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496A" w:rsidRPr="00DD55A2" w:rsidRDefault="00DD55A2" w:rsidP="00DD55A2">
      <w:pPr>
        <w:pStyle w:val="FTNumberoftheactivity"/>
        <w:numPr>
          <w:ilvl w:val="0"/>
          <w:numId w:val="0"/>
        </w:numPr>
        <w:ind w:left="360" w:hanging="360"/>
        <w:rPr>
          <w:b/>
        </w:rPr>
      </w:pPr>
      <w:r w:rsidRPr="00DD55A2">
        <w:rPr>
          <w:b/>
        </w:rPr>
        <w:t>Opdracht – Activiteit 1</w:t>
      </w:r>
    </w:p>
    <w:p w:rsidR="00D2496A" w:rsidRPr="00DD55A2" w:rsidRDefault="00DD55A2" w:rsidP="00DD55A2">
      <w:pPr>
        <w:pStyle w:val="FTactivityassignment"/>
        <w:jc w:val="both"/>
        <w:rPr>
          <w:rFonts w:cs="Arial"/>
        </w:rPr>
      </w:pPr>
      <w:r w:rsidRPr="00DD55A2">
        <w:rPr>
          <w:rFonts w:cs="Arial"/>
        </w:rPr>
        <w:t>Observeer de bewegingen van je klasgenoot of probeer het zelf. Welke regel kun je vinden? Bespreek uw bevindingen.</w:t>
      </w:r>
    </w:p>
    <w:p w:rsidR="00D2496A" w:rsidRPr="00DD55A2" w:rsidRDefault="00DD55A2" w:rsidP="00DD55A2">
      <w:pPr>
        <w:pStyle w:val="FTactivityassignment"/>
        <w:jc w:val="both"/>
        <w:rPr>
          <w:rFonts w:cs="Arial"/>
          <w:b/>
          <w:bCs/>
          <w:i/>
          <w:iCs w:val="0"/>
        </w:rPr>
      </w:pPr>
      <w:r w:rsidRPr="00DD55A2">
        <w:rPr>
          <w:rFonts w:cs="Arial"/>
          <w:b/>
          <w:bCs/>
          <w:i/>
          <w:iCs w:val="0"/>
        </w:rPr>
        <w:t>Discussie:</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Vraag 1:</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Hoe hangt de hoogte van de schaduw af van de hoogte van je hand?</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Vraag 2:</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Hoe bepaalt de hoogte van je hand de hoogte van de schaduw?</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Vraag 3:</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Waarom beweegt de schaduw van de hand op een vreemde manier?</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Vraag 4:</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Hoe hangt de positie van de schaduw af van de positie van de mug?</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Vraag5:</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Hoe bepaalt de positie van de mug de positi</w:t>
      </w:r>
      <w:r w:rsidRPr="00DD55A2">
        <w:rPr>
          <w:rFonts w:cs="Arial"/>
          <w:lang w:eastAsia="zh-CN"/>
        </w:rPr>
        <w:t>e van de schaduw?</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Vraag 6:</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Hoe vind je de juiste positie van de lamp?</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Vraag 7:</w:t>
      </w:r>
    </w:p>
    <w:p w:rsidR="00D2496A" w:rsidRPr="00DD55A2" w:rsidRDefault="00DD55A2" w:rsidP="00DD55A2">
      <w:pPr>
        <w:pStyle w:val="FTactivityassignment"/>
        <w:jc w:val="both"/>
        <w:rPr>
          <w:rFonts w:cs="Arial"/>
          <w:lang w:eastAsia="zh-CN"/>
        </w:rPr>
      </w:pPr>
      <w:r w:rsidRPr="00DD55A2">
        <w:rPr>
          <w:rFonts w:cs="Arial"/>
          <w:lang w:eastAsia="zh-CN"/>
        </w:rPr>
        <w:t>Of de grootte van de schaduw verandert als je de kartonnen boom omhoog of omlaag beweegt?</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Vraag 8:</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hoe de lengte van de schaduw afhangt van de lengte van het kartonnen model?</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Vr</w:t>
      </w:r>
      <w:r w:rsidRPr="00DD55A2">
        <w:rPr>
          <w:rFonts w:cs="Arial"/>
          <w:lang w:eastAsia="zh-CN"/>
        </w:rPr>
        <w:t>aag 9:</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Wat betekent een nomogram voor jou?</w:t>
      </w:r>
    </w:p>
    <w:p w:rsidR="00DD55A2" w:rsidRDefault="00DD55A2">
      <w:pPr>
        <w:rPr>
          <w:rFonts w:ascii="Arial" w:eastAsia="Arial" w:hAnsi="Arial" w:cs="Arial"/>
          <w:b/>
          <w:szCs w:val="20"/>
        </w:rPr>
      </w:pPr>
      <w:r>
        <w:rPr>
          <w:b/>
        </w:rPr>
        <w:br w:type="page"/>
      </w:r>
      <w:bookmarkStart w:id="0" w:name="_GoBack"/>
      <w:bookmarkEnd w:id="0"/>
    </w:p>
    <w:p w:rsidR="00D2496A" w:rsidRPr="00DD55A2" w:rsidRDefault="00DD55A2" w:rsidP="00DD55A2">
      <w:pPr>
        <w:pStyle w:val="FTNumberoftheactivity"/>
        <w:numPr>
          <w:ilvl w:val="0"/>
          <w:numId w:val="0"/>
        </w:numPr>
        <w:ind w:left="360" w:hanging="360"/>
        <w:rPr>
          <w:b/>
        </w:rPr>
      </w:pPr>
      <w:r w:rsidRPr="00DD55A2">
        <w:rPr>
          <w:b/>
        </w:rPr>
        <w:lastRenderedPageBreak/>
        <w:t>Opdracht – Activiteit 2</w:t>
      </w:r>
    </w:p>
    <w:p w:rsidR="00D2496A" w:rsidRPr="00DD55A2" w:rsidRDefault="00DD55A2">
      <w:pPr>
        <w:pStyle w:val="FTactivityassignment"/>
        <w:rPr>
          <w:rFonts w:cs="Arial"/>
        </w:rPr>
      </w:pPr>
      <w:r w:rsidRPr="00DD55A2">
        <w:rPr>
          <w:rFonts w:cs="Arial"/>
        </w:rPr>
        <w:t>Observeer de bewegingen van je klasgenoot of probeer het zelf. Welke regel kun je vinden? Maak de volgende zin af.</w:t>
      </w:r>
    </w:p>
    <w:p w:rsidR="00D2496A" w:rsidRPr="00DD55A2" w:rsidRDefault="00DD55A2">
      <w:pPr>
        <w:pStyle w:val="FTactivityassignment"/>
        <w:rPr>
          <w:rFonts w:cs="Arial"/>
          <w:b/>
          <w:bCs/>
          <w:i/>
          <w:iCs w:val="0"/>
        </w:rPr>
      </w:pPr>
      <w:r w:rsidRPr="00DD55A2">
        <w:rPr>
          <w:rFonts w:cs="Arial"/>
          <w:b/>
          <w:bCs/>
          <w:i/>
          <w:iCs w:val="0"/>
          <w:lang w:eastAsia="zh-CN"/>
        </w:rPr>
        <w:t xml:space="preserve">s </w:t>
      </w:r>
      <w:r w:rsidRPr="00DD55A2">
        <w:rPr>
          <w:rFonts w:cs="Arial"/>
          <w:b/>
          <w:bCs/>
          <w:i/>
          <w:iCs w:val="0"/>
        </w:rPr>
        <w:t>vinden :</w:t>
      </w:r>
    </w:p>
    <w:p w:rsidR="00D2496A" w:rsidRPr="00DD55A2" w:rsidRDefault="00DD55A2">
      <w:pPr>
        <w:pStyle w:val="FTactivityassignment"/>
        <w:ind w:left="1320" w:hanging="1320"/>
        <w:rPr>
          <w:rFonts w:cs="Arial"/>
          <w:lang w:eastAsia="zh-CN"/>
        </w:rPr>
      </w:pPr>
      <w:r w:rsidRPr="00DD55A2">
        <w:rPr>
          <w:rFonts w:cs="Arial"/>
          <w:lang w:eastAsia="zh-CN"/>
        </w:rPr>
        <w:t>Taak 1:</w:t>
      </w:r>
    </w:p>
    <w:p w:rsidR="00D2496A" w:rsidRPr="00DD55A2" w:rsidRDefault="00DD55A2" w:rsidP="00DD55A2">
      <w:pPr>
        <w:jc w:val="both"/>
        <w:rPr>
          <w:rFonts w:ascii="Arial" w:hAnsi="Arial" w:cs="Arial"/>
          <w:lang w:eastAsia="zh-CN"/>
        </w:rPr>
      </w:pPr>
      <w:r w:rsidRPr="00DD55A2">
        <w:rPr>
          <w:rFonts w:ascii="Arial" w:hAnsi="Arial" w:cs="Arial"/>
          <w:lang w:eastAsia="zh-CN"/>
        </w:rPr>
        <w:t xml:space="preserve">Wanneer de linkerhand </w:t>
      </w:r>
      <w:r w:rsidRPr="00DD55A2">
        <w:rPr>
          <w:rFonts w:ascii="Arial" w:hAnsi="Arial" w:cs="Arial"/>
          <w:u w:val="single"/>
          <w:lang w:eastAsia="zh-CN"/>
        </w:rPr>
        <w:t xml:space="preserve">                   </w:t>
      </w:r>
      <w:r w:rsidRPr="00DD55A2">
        <w:rPr>
          <w:rFonts w:ascii="Arial" w:hAnsi="Arial" w:cs="Arial"/>
          <w:lang w:eastAsia="zh-CN"/>
        </w:rPr>
        <w:t>(omhoog/omlaag</w:t>
      </w:r>
      <w:r w:rsidRPr="00DD55A2">
        <w:rPr>
          <w:rFonts w:ascii="Arial" w:hAnsi="Arial" w:cs="Arial"/>
          <w:lang w:eastAsia="zh-CN"/>
        </w:rPr>
        <w:t>) beweegt, dan beweegt de rechterhand</w:t>
      </w:r>
      <w:r w:rsidRPr="00DD55A2">
        <w:rPr>
          <w:rFonts w:ascii="Arial" w:hAnsi="Arial" w:cs="Arial"/>
          <w:u w:val="single"/>
          <w:lang w:eastAsia="zh-CN"/>
        </w:rPr>
        <w:t xml:space="preserve"> _________                         </w:t>
      </w:r>
      <w:r w:rsidRPr="00DD55A2">
        <w:rPr>
          <w:rFonts w:ascii="Arial" w:hAnsi="Arial" w:cs="Arial"/>
          <w:lang w:eastAsia="zh-CN"/>
        </w:rPr>
        <w:t>(omhoog/omlaag) om de pijl groen te houden. Als de pijlen groen blijven, zijn de snelheden van de linkerhand en de rechterhand</w:t>
      </w:r>
      <w:r w:rsidRPr="00DD55A2">
        <w:rPr>
          <w:rFonts w:ascii="Arial" w:hAnsi="Arial" w:cs="Arial"/>
          <w:u w:val="single"/>
          <w:lang w:eastAsia="zh-CN"/>
        </w:rPr>
        <w:t xml:space="preserve">                </w:t>
      </w:r>
      <w:r w:rsidRPr="00DD55A2">
        <w:rPr>
          <w:rFonts w:ascii="Arial" w:hAnsi="Arial" w:cs="Arial"/>
          <w:lang w:eastAsia="zh-CN"/>
        </w:rPr>
        <w:t>(hetzelfde/verschillend).</w:t>
      </w:r>
    </w:p>
    <w:p w:rsidR="00D2496A" w:rsidRPr="00DD55A2" w:rsidRDefault="00D2496A" w:rsidP="00DD55A2">
      <w:pPr>
        <w:pStyle w:val="FTactivityassignment"/>
        <w:ind w:left="1320" w:hanging="1320"/>
        <w:jc w:val="both"/>
        <w:rPr>
          <w:rFonts w:cs="Arial"/>
          <w:lang w:eastAsia="zh-CN"/>
        </w:rPr>
      </w:pPr>
    </w:p>
    <w:p w:rsidR="00D2496A" w:rsidRPr="00DD55A2" w:rsidRDefault="00DD55A2" w:rsidP="00DD55A2">
      <w:pPr>
        <w:pStyle w:val="FTactivityassignment"/>
        <w:ind w:left="1320" w:hanging="1320"/>
        <w:jc w:val="both"/>
        <w:rPr>
          <w:rFonts w:cs="Arial"/>
          <w:lang w:eastAsia="zh-CN"/>
        </w:rPr>
      </w:pPr>
      <w:r w:rsidRPr="00DD55A2">
        <w:rPr>
          <w:rFonts w:cs="Arial"/>
          <w:lang w:eastAsia="zh-CN"/>
        </w:rPr>
        <w:t>Taak 2:</w:t>
      </w:r>
    </w:p>
    <w:p w:rsidR="00D2496A" w:rsidRPr="00DD55A2" w:rsidRDefault="00DD55A2" w:rsidP="00DD55A2">
      <w:pPr>
        <w:jc w:val="both"/>
        <w:rPr>
          <w:rFonts w:ascii="Arial" w:hAnsi="Arial" w:cs="Arial"/>
          <w:lang w:eastAsia="zh-CN"/>
        </w:rPr>
      </w:pPr>
      <w:r w:rsidRPr="00DD55A2">
        <w:rPr>
          <w:rFonts w:ascii="Arial" w:hAnsi="Arial" w:cs="Arial"/>
          <w:lang w:eastAsia="zh-CN"/>
        </w:rPr>
        <w:t>Wanneer de linkerhand</w:t>
      </w:r>
      <w:r w:rsidRPr="00DD55A2">
        <w:rPr>
          <w:rFonts w:ascii="Arial" w:hAnsi="Arial" w:cs="Arial"/>
          <w:u w:val="single"/>
          <w:lang w:eastAsia="zh-CN"/>
        </w:rPr>
        <w:t xml:space="preserve">                   </w:t>
      </w:r>
      <w:r w:rsidRPr="00DD55A2">
        <w:rPr>
          <w:rFonts w:ascii="Arial" w:hAnsi="Arial" w:cs="Arial"/>
          <w:lang w:eastAsia="zh-CN"/>
        </w:rPr>
        <w:t>(omhoog/omlaag) beweegt, dan beweegt de rechterhand ________</w:t>
      </w:r>
      <w:r w:rsidRPr="00DD55A2">
        <w:rPr>
          <w:rFonts w:ascii="Arial" w:hAnsi="Arial" w:cs="Arial"/>
          <w:u w:val="single"/>
          <w:lang w:eastAsia="zh-CN"/>
        </w:rPr>
        <w:t xml:space="preserve">                            </w:t>
      </w:r>
      <w:r w:rsidRPr="00DD55A2">
        <w:rPr>
          <w:rFonts w:ascii="Arial" w:hAnsi="Arial" w:cs="Arial"/>
          <w:lang w:eastAsia="zh-CN"/>
        </w:rPr>
        <w:t>(omhoog/omlaag) om de pijl groen te houden. Als de pijlen groen blijven, zijn de snelheden van de linkerhand en de rechterhand</w:t>
      </w:r>
      <w:r w:rsidRPr="00DD55A2">
        <w:rPr>
          <w:rFonts w:ascii="Arial" w:hAnsi="Arial" w:cs="Arial"/>
          <w:u w:val="single"/>
          <w:lang w:eastAsia="zh-CN"/>
        </w:rPr>
        <w:t xml:space="preserve">  </w:t>
      </w:r>
      <w:r w:rsidRPr="00DD55A2">
        <w:rPr>
          <w:rFonts w:ascii="Arial" w:hAnsi="Arial" w:cs="Arial"/>
          <w:u w:val="single"/>
          <w:lang w:eastAsia="zh-CN"/>
        </w:rPr>
        <w:t xml:space="preserve">              </w:t>
      </w:r>
      <w:r w:rsidRPr="00DD55A2">
        <w:rPr>
          <w:rFonts w:ascii="Arial" w:hAnsi="Arial" w:cs="Arial"/>
          <w:lang w:eastAsia="zh-CN"/>
        </w:rPr>
        <w:t>(hetzelfde/verschillend).</w:t>
      </w:r>
    </w:p>
    <w:p w:rsidR="00D2496A" w:rsidRPr="00DD55A2" w:rsidRDefault="00DD55A2" w:rsidP="00DD55A2">
      <w:pPr>
        <w:pStyle w:val="FTNumberoftheactivity"/>
        <w:numPr>
          <w:ilvl w:val="0"/>
          <w:numId w:val="0"/>
        </w:numPr>
        <w:ind w:left="360" w:hanging="360"/>
        <w:jc w:val="both"/>
        <w:rPr>
          <w:b/>
        </w:rPr>
      </w:pPr>
      <w:r w:rsidRPr="00DD55A2">
        <w:rPr>
          <w:b/>
        </w:rPr>
        <w:t>Opdracht – Activiteit 3</w:t>
      </w:r>
    </w:p>
    <w:p w:rsidR="00D2496A" w:rsidRPr="00DD55A2" w:rsidRDefault="00DD55A2" w:rsidP="00DD55A2">
      <w:pPr>
        <w:pStyle w:val="FTactivityassignment"/>
        <w:jc w:val="both"/>
        <w:rPr>
          <w:rFonts w:cs="Arial"/>
        </w:rPr>
      </w:pPr>
      <w:r w:rsidRPr="00DD55A2">
        <w:rPr>
          <w:rFonts w:cs="Arial"/>
        </w:rPr>
        <w:t>Observeer de bewegingen van je klasgenoot of probeer het zelf. Welke regel kun je vinden? Maak de volgende zin af.</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Taak 3:</w:t>
      </w:r>
    </w:p>
    <w:p w:rsidR="00D2496A" w:rsidRPr="00DD55A2" w:rsidRDefault="00DD55A2" w:rsidP="00DD55A2">
      <w:pPr>
        <w:jc w:val="both"/>
        <w:rPr>
          <w:rFonts w:ascii="Arial" w:hAnsi="Arial" w:cs="Arial"/>
          <w:lang w:eastAsia="zh-CN"/>
        </w:rPr>
      </w:pPr>
      <w:r w:rsidRPr="00DD55A2">
        <w:rPr>
          <w:rFonts w:ascii="Arial" w:hAnsi="Arial" w:cs="Arial"/>
          <w:lang w:eastAsia="zh-CN"/>
        </w:rPr>
        <w:t>Wanneer de linkerhand</w:t>
      </w:r>
      <w:r w:rsidRPr="00DD55A2">
        <w:rPr>
          <w:rFonts w:ascii="Arial" w:hAnsi="Arial" w:cs="Arial"/>
          <w:u w:val="single"/>
          <w:lang w:eastAsia="zh-CN"/>
        </w:rPr>
        <w:t xml:space="preserve">                   </w:t>
      </w:r>
      <w:r w:rsidRPr="00DD55A2">
        <w:rPr>
          <w:rFonts w:ascii="Arial" w:hAnsi="Arial" w:cs="Arial"/>
          <w:lang w:eastAsia="zh-CN"/>
        </w:rPr>
        <w:t xml:space="preserve">(omhoog/omlaag) beweegt, dan </w:t>
      </w:r>
      <w:r w:rsidRPr="00DD55A2">
        <w:rPr>
          <w:rFonts w:ascii="Arial" w:hAnsi="Arial" w:cs="Arial"/>
          <w:lang w:eastAsia="zh-CN"/>
        </w:rPr>
        <w:t>beweegt de rechterhand ________</w:t>
      </w:r>
      <w:r w:rsidRPr="00DD55A2">
        <w:rPr>
          <w:rFonts w:ascii="Arial" w:hAnsi="Arial" w:cs="Arial"/>
          <w:u w:val="single"/>
          <w:lang w:eastAsia="zh-CN"/>
        </w:rPr>
        <w:t xml:space="preserve">                            </w:t>
      </w:r>
      <w:r w:rsidRPr="00DD55A2">
        <w:rPr>
          <w:rFonts w:ascii="Arial" w:hAnsi="Arial" w:cs="Arial"/>
          <w:lang w:eastAsia="zh-CN"/>
        </w:rPr>
        <w:t>(omhoog/omlaag) om de pijl groen te houden. Als de pijlen groen blijven, zijn de snelheden van de linkerhand en de rechterhand</w:t>
      </w:r>
      <w:r w:rsidRPr="00DD55A2">
        <w:rPr>
          <w:rFonts w:ascii="Arial" w:hAnsi="Arial" w:cs="Arial"/>
          <w:u w:val="single"/>
          <w:lang w:eastAsia="zh-CN"/>
        </w:rPr>
        <w:t xml:space="preserve">                </w:t>
      </w:r>
      <w:r w:rsidRPr="00DD55A2">
        <w:rPr>
          <w:rFonts w:ascii="Arial" w:hAnsi="Arial" w:cs="Arial"/>
          <w:lang w:eastAsia="zh-CN"/>
        </w:rPr>
        <w:t>(hetzelfde/verschillend).</w:t>
      </w:r>
    </w:p>
    <w:p w:rsidR="00D2496A" w:rsidRPr="00DD55A2" w:rsidRDefault="00DD55A2" w:rsidP="00DD55A2">
      <w:pPr>
        <w:pStyle w:val="FTactivityassignment"/>
        <w:ind w:left="1320" w:hanging="1320"/>
        <w:jc w:val="both"/>
        <w:rPr>
          <w:rFonts w:cs="Arial"/>
          <w:lang w:eastAsia="zh-CN"/>
        </w:rPr>
      </w:pPr>
      <w:r w:rsidRPr="00DD55A2">
        <w:rPr>
          <w:rFonts w:cs="Arial"/>
          <w:lang w:eastAsia="zh-CN"/>
        </w:rPr>
        <w:t>Taak 4:</w:t>
      </w:r>
    </w:p>
    <w:p w:rsidR="00D2496A" w:rsidRPr="00DD55A2" w:rsidRDefault="00DD55A2" w:rsidP="00DD55A2">
      <w:pPr>
        <w:jc w:val="both"/>
        <w:rPr>
          <w:rFonts w:ascii="Arial" w:hAnsi="Arial" w:cs="Arial"/>
          <w:lang w:eastAsia="zh-CN"/>
        </w:rPr>
      </w:pPr>
      <w:r w:rsidRPr="00DD55A2">
        <w:rPr>
          <w:rFonts w:ascii="Arial" w:hAnsi="Arial" w:cs="Arial"/>
          <w:lang w:eastAsia="zh-CN"/>
        </w:rPr>
        <w:t>Wanneer de linkerhand</w:t>
      </w:r>
      <w:r w:rsidRPr="00DD55A2">
        <w:rPr>
          <w:rFonts w:ascii="Arial" w:hAnsi="Arial" w:cs="Arial"/>
          <w:u w:val="single"/>
          <w:lang w:eastAsia="zh-CN"/>
        </w:rPr>
        <w:t xml:space="preserve">                   </w:t>
      </w:r>
      <w:r w:rsidRPr="00DD55A2">
        <w:rPr>
          <w:rFonts w:ascii="Arial" w:hAnsi="Arial" w:cs="Arial"/>
          <w:lang w:eastAsia="zh-CN"/>
        </w:rPr>
        <w:t>(omhoog/omlaag) beweegt, dan beweegt de rechterhand ________</w:t>
      </w:r>
      <w:r w:rsidRPr="00DD55A2">
        <w:rPr>
          <w:rFonts w:ascii="Arial" w:hAnsi="Arial" w:cs="Arial"/>
          <w:u w:val="single"/>
          <w:lang w:eastAsia="zh-CN"/>
        </w:rPr>
        <w:t xml:space="preserve">                            </w:t>
      </w:r>
      <w:r w:rsidRPr="00DD55A2">
        <w:rPr>
          <w:rFonts w:ascii="Arial" w:hAnsi="Arial" w:cs="Arial"/>
          <w:lang w:eastAsia="zh-CN"/>
        </w:rPr>
        <w:t>(omhoog/omlaag) om de pijl groen te houden. Als de pijlen groen blijven, zijn de snelheden van de linkerhand en de rechterhand</w:t>
      </w:r>
      <w:r w:rsidRPr="00DD55A2">
        <w:rPr>
          <w:rFonts w:ascii="Arial" w:hAnsi="Arial" w:cs="Arial"/>
          <w:u w:val="single"/>
          <w:lang w:eastAsia="zh-CN"/>
        </w:rPr>
        <w:t xml:space="preserve">                </w:t>
      </w:r>
      <w:r w:rsidRPr="00DD55A2">
        <w:rPr>
          <w:rFonts w:ascii="Arial" w:hAnsi="Arial" w:cs="Arial"/>
          <w:lang w:eastAsia="zh-CN"/>
        </w:rPr>
        <w:t>(hetzel</w:t>
      </w:r>
      <w:r w:rsidRPr="00DD55A2">
        <w:rPr>
          <w:rFonts w:ascii="Arial" w:hAnsi="Arial" w:cs="Arial"/>
          <w:lang w:eastAsia="zh-CN"/>
        </w:rPr>
        <w:t>fde/verschillend).</w:t>
      </w:r>
    </w:p>
    <w:p w:rsidR="00D2496A" w:rsidRPr="00DD55A2" w:rsidRDefault="00DD55A2" w:rsidP="00DD55A2">
      <w:pPr>
        <w:pStyle w:val="FTactivityassignment"/>
        <w:jc w:val="both"/>
        <w:rPr>
          <w:rFonts w:cs="Arial"/>
          <w:b/>
          <w:bCs/>
          <w:i/>
          <w:iCs w:val="0"/>
          <w:lang w:eastAsia="zh-CN"/>
        </w:rPr>
      </w:pPr>
      <w:r w:rsidRPr="00DD55A2">
        <w:rPr>
          <w:rFonts w:cs="Arial"/>
          <w:b/>
          <w:bCs/>
          <w:i/>
          <w:iCs w:val="0"/>
          <w:lang w:eastAsia="zh-CN"/>
        </w:rPr>
        <w:t>Samenvatting (optioneel):</w:t>
      </w:r>
    </w:p>
    <w:p w:rsidR="00D2496A" w:rsidRPr="00DD55A2" w:rsidRDefault="00DD55A2" w:rsidP="00DD55A2">
      <w:pPr>
        <w:pStyle w:val="FTactivityassignment"/>
        <w:jc w:val="both"/>
        <w:rPr>
          <w:rFonts w:cs="Arial"/>
          <w:lang w:eastAsia="zh-CN"/>
        </w:rPr>
      </w:pPr>
      <w:r w:rsidRPr="00DD55A2">
        <w:rPr>
          <w:rFonts w:cs="Arial"/>
          <w:lang w:eastAsia="zh-CN"/>
        </w:rPr>
        <w:t xml:space="preserve">Voor proportionele functie </w:t>
      </w:r>
      <m:oMath>
        <m:r>
          <w:rPr>
            <w:rFonts w:ascii="Cambria Math" w:hAnsi="Cambria Math" w:cs="Arial"/>
            <w:lang w:eastAsia="zh-CN"/>
          </w:rPr>
          <m:t>y</m:t>
        </m:r>
        <m:r>
          <w:rPr>
            <w:rFonts w:ascii="Cambria Math" w:hAnsi="Cambria Math" w:cs="Arial"/>
            <w:lang w:eastAsia="zh-CN"/>
          </w:rPr>
          <m:t>=</m:t>
        </m:r>
        <m:r>
          <w:rPr>
            <w:rFonts w:ascii="Cambria Math" w:hAnsi="Cambria Math" w:cs="Arial"/>
            <w:lang w:eastAsia="zh-CN"/>
          </w:rPr>
          <m:t>k</m:t>
        </m:r>
        <m:r>
          <w:rPr>
            <w:rFonts w:ascii="Cambria Math" w:hAnsi="Cambria Math" w:cs="Arial"/>
            <w:lang w:eastAsia="zh-CN"/>
          </w:rPr>
          <m:t xml:space="preserve"> </m:t>
        </m:r>
        <m:r>
          <w:rPr>
            <w:rFonts w:ascii="Cambria Math" w:hAnsi="Cambria Math" w:cs="Arial"/>
            <w:lang w:eastAsia="zh-CN"/>
          </w:rPr>
          <m:t>x</m:t>
        </m:r>
      </m:oMath>
      <w:r w:rsidRPr="00DD55A2">
        <w:rPr>
          <w:rFonts w:cs="Arial"/>
          <w:lang w:eastAsia="zh-CN"/>
        </w:rPr>
        <w:t xml:space="preserve">, wanneer </w:t>
      </w:r>
      <m:oMath>
        <m:r>
          <w:rPr>
            <w:rFonts w:ascii="Cambria Math" w:hAnsi="Cambria Math" w:cs="Arial"/>
            <w:lang w:eastAsia="zh-CN"/>
          </w:rPr>
          <m:t>k</m:t>
        </m:r>
        <m:r>
          <w:rPr>
            <w:rFonts w:ascii="Cambria Math" w:hAnsi="Cambria Math" w:cs="Arial"/>
            <w:lang w:eastAsia="zh-CN"/>
          </w:rPr>
          <m:t>=1</m:t>
        </m:r>
      </m:oMath>
      <w:r w:rsidRPr="00DD55A2">
        <w:rPr>
          <w:rFonts w:cs="Arial"/>
          <w:lang w:eastAsia="zh-CN"/>
        </w:rPr>
        <w:t xml:space="preserve">, bewegen twee wijzers/punten met dezelfde snelheid in dezelfde richting; wanneer </w:t>
      </w:r>
      <m:oMath>
        <m:r>
          <w:rPr>
            <w:rFonts w:ascii="Cambria Math" w:hAnsi="Cambria Math" w:cs="Arial"/>
            <w:lang w:eastAsia="zh-CN"/>
          </w:rPr>
          <m:t>k</m:t>
        </m:r>
        <m:r>
          <w:rPr>
            <w:rFonts w:ascii="Cambria Math" w:hAnsi="Cambria Math" w:cs="Arial"/>
            <w:lang w:eastAsia="zh-CN"/>
          </w:rPr>
          <m:t>=-1</m:t>
        </m:r>
      </m:oMath>
      <w:r w:rsidRPr="00DD55A2">
        <w:rPr>
          <w:rFonts w:cs="Arial"/>
          <w:lang w:eastAsia="zh-CN"/>
        </w:rPr>
        <w:t>, bewegen twee wijzers/punten met dezelfde snelheid in verschillende richti</w:t>
      </w:r>
      <w:r w:rsidRPr="00DD55A2">
        <w:rPr>
          <w:rFonts w:cs="Arial"/>
          <w:lang w:eastAsia="zh-CN"/>
        </w:rPr>
        <w:t xml:space="preserve">ngen; wanneer </w:t>
      </w:r>
      <m:oMath>
        <m:r>
          <w:rPr>
            <w:rFonts w:ascii="Cambria Math" w:hAnsi="Cambria Math" w:cs="Arial"/>
            <w:lang w:eastAsia="zh-CN"/>
          </w:rPr>
          <m:t>k</m:t>
        </m:r>
        <m:r>
          <w:rPr>
            <w:rFonts w:ascii="Cambria Math" w:hAnsi="Cambria Math" w:cs="Arial"/>
            <w:lang w:eastAsia="zh-CN"/>
          </w:rPr>
          <m:t>&gt;0</m:t>
        </m:r>
      </m:oMath>
      <w:r w:rsidRPr="00DD55A2">
        <w:rPr>
          <w:rFonts w:cs="Arial"/>
          <w:lang w:eastAsia="zh-CN"/>
        </w:rPr>
        <w:t xml:space="preserve"> en </w:t>
      </w:r>
      <m:oMath>
        <m:r>
          <w:rPr>
            <w:rFonts w:ascii="Cambria Math" w:hAnsi="Cambria Math" w:cs="Arial"/>
            <w:lang w:eastAsia="zh-CN"/>
          </w:rPr>
          <m:t xml:space="preserve">≠ </m:t>
        </m:r>
        <m:r>
          <w:rPr>
            <w:rFonts w:ascii="Cambria Math" w:hAnsi="Cambria Math" w:cs="Arial"/>
            <w:lang w:eastAsia="zh-CN"/>
          </w:rPr>
          <m:t>1</m:t>
        </m:r>
      </m:oMath>
      <w:r w:rsidRPr="00DD55A2">
        <w:rPr>
          <w:rFonts w:cs="Arial"/>
          <w:lang w:eastAsia="zh-CN"/>
        </w:rPr>
        <w:t xml:space="preserve">, bewegen twee handen/punten in dezelfde richting met verschillende snelheden (afhankelijk van de waarde van </w:t>
      </w:r>
      <m:oMath>
        <m:r>
          <w:rPr>
            <w:rFonts w:ascii="Cambria Math" w:hAnsi="Cambria Math" w:cs="Arial"/>
            <w:lang w:eastAsia="zh-CN"/>
          </w:rPr>
          <m:t>k</m:t>
        </m:r>
      </m:oMath>
      <w:r w:rsidRPr="00DD55A2">
        <w:rPr>
          <w:rFonts w:cs="Arial"/>
          <w:lang w:eastAsia="zh-CN"/>
        </w:rPr>
        <w:t xml:space="preserve">); wanneer </w:t>
      </w:r>
      <m:oMath>
        <m:r>
          <w:rPr>
            <w:rFonts w:ascii="Cambria Math" w:hAnsi="Cambria Math" w:cs="Arial"/>
            <w:lang w:eastAsia="zh-CN"/>
          </w:rPr>
          <m:t>k</m:t>
        </m:r>
        <m:r>
          <w:rPr>
            <w:rFonts w:ascii="Cambria Math" w:hAnsi="Cambria Math" w:cs="Arial"/>
            <w:lang w:eastAsia="zh-CN"/>
          </w:rPr>
          <m:t>&lt;0</m:t>
        </m:r>
      </m:oMath>
      <w:r w:rsidRPr="00DD55A2">
        <w:rPr>
          <w:rFonts w:cs="Arial"/>
          <w:lang w:eastAsia="zh-CN"/>
        </w:rPr>
        <w:t xml:space="preserve"> en </w:t>
      </w:r>
      <m:oMath>
        <m:r>
          <w:rPr>
            <w:rFonts w:ascii="Cambria Math" w:hAnsi="Cambria Math" w:cs="Arial"/>
            <w:lang w:eastAsia="zh-CN"/>
          </w:rPr>
          <m:t>≠</m:t>
        </m:r>
        <m:r>
          <w:rPr>
            <w:rFonts w:ascii="Cambria Math" w:hAnsi="Cambria Math" w:cs="Arial"/>
            <w:lang w:eastAsia="zh-CN"/>
          </w:rPr>
          <m:t>-</m:t>
        </m:r>
        <m:r>
          <w:rPr>
            <w:rFonts w:ascii="Cambria Math" w:hAnsi="Cambria Math" w:cs="Arial"/>
            <w:lang w:eastAsia="zh-CN"/>
          </w:rPr>
          <m:t xml:space="preserve"> </m:t>
        </m:r>
        <m:r>
          <w:rPr>
            <w:rFonts w:ascii="Cambria Math" w:hAnsi="Cambria Math" w:cs="Arial"/>
            <w:lang w:eastAsia="zh-CN"/>
          </w:rPr>
          <m:t>1</m:t>
        </m:r>
      </m:oMath>
      <w:r w:rsidRPr="00DD55A2">
        <w:rPr>
          <w:rFonts w:cs="Arial"/>
          <w:lang w:eastAsia="zh-CN"/>
        </w:rPr>
        <w:t>, bewegen twee wijzers/punten met verschillende snelheden in verschillende richtingen (afhankelij</w:t>
      </w:r>
      <w:r w:rsidRPr="00DD55A2">
        <w:rPr>
          <w:rFonts w:cs="Arial"/>
          <w:lang w:eastAsia="zh-CN"/>
        </w:rPr>
        <w:t xml:space="preserve">k van de waarde van </w:t>
      </w:r>
      <m:oMath>
        <m:r>
          <w:rPr>
            <w:rFonts w:ascii="Cambria Math" w:hAnsi="Cambria Math" w:cs="Arial"/>
            <w:lang w:eastAsia="zh-CN"/>
          </w:rPr>
          <m:t>k</m:t>
        </m:r>
      </m:oMath>
      <w:r w:rsidRPr="00DD55A2">
        <w:rPr>
          <w:rFonts w:cs="Arial"/>
          <w:lang w:eastAsia="zh-CN"/>
        </w:rPr>
        <w:t>).</w:t>
      </w:r>
    </w:p>
    <w:p w:rsidR="00DD55A2" w:rsidRDefault="00DD55A2">
      <w:pPr>
        <w:rPr>
          <w:rFonts w:ascii="Arial" w:eastAsia="Arial" w:hAnsi="Arial" w:cs="Arial"/>
          <w:b/>
          <w:szCs w:val="20"/>
        </w:rPr>
      </w:pPr>
      <w:r>
        <w:rPr>
          <w:b/>
        </w:rPr>
        <w:br w:type="page"/>
      </w:r>
    </w:p>
    <w:p w:rsidR="00D2496A" w:rsidRPr="00DD55A2" w:rsidRDefault="00DD55A2" w:rsidP="00DD55A2">
      <w:pPr>
        <w:pStyle w:val="FTNumberoftheactivity"/>
        <w:numPr>
          <w:ilvl w:val="0"/>
          <w:numId w:val="0"/>
        </w:numPr>
        <w:ind w:left="360" w:hanging="360"/>
        <w:rPr>
          <w:b/>
        </w:rPr>
      </w:pPr>
      <w:r w:rsidRPr="00DD55A2">
        <w:rPr>
          <w:b/>
        </w:rPr>
        <w:lastRenderedPageBreak/>
        <w:t>Opdracht – Activiteit 4</w:t>
      </w:r>
    </w:p>
    <w:p w:rsidR="00D2496A" w:rsidRPr="00DD55A2" w:rsidRDefault="00DD55A2" w:rsidP="00DD55A2">
      <w:pPr>
        <w:pStyle w:val="FTactivityassignment"/>
        <w:jc w:val="both"/>
        <w:rPr>
          <w:rFonts w:cs="Arial"/>
          <w:lang w:eastAsia="zh-CN"/>
        </w:rPr>
      </w:pPr>
      <w:r w:rsidRPr="00DD55A2">
        <w:rPr>
          <w:rFonts w:cs="Arial"/>
        </w:rPr>
        <w:t xml:space="preserve">Observeer de bewegingen van je klasgenoot of probeer het zelf. </w:t>
      </w:r>
      <w:r w:rsidRPr="00DD55A2">
        <w:rPr>
          <w:rFonts w:cs="Arial"/>
          <w:lang w:eastAsia="zh-CN"/>
        </w:rPr>
        <w:t>Maak een grafiek van het nomogram van de gegeven functie.</w:t>
      </w:r>
    </w:p>
    <w:p w:rsidR="00D2496A" w:rsidRPr="00DD55A2" w:rsidRDefault="00D2496A">
      <w:pPr>
        <w:pStyle w:val="FTactivityassignment"/>
        <w:rPr>
          <w:rFonts w:cs="Arial"/>
          <w:lang w:eastAsia="zh-CN"/>
        </w:rPr>
      </w:pPr>
    </w:p>
    <w:p w:rsidR="00D2496A" w:rsidRPr="00DD55A2" w:rsidRDefault="00DD55A2">
      <w:pPr>
        <w:pStyle w:val="FTactivityassignment"/>
        <w:rPr>
          <w:rFonts w:cs="Arial"/>
        </w:rPr>
      </w:pPr>
      <w:r w:rsidRPr="00DD55A2">
        <w:rPr>
          <w:rFonts w:cs="Arial"/>
          <w:noProof/>
        </w:rPr>
        <w:drawing>
          <wp:anchor distT="0" distB="0" distL="114300" distR="114300" simplePos="0" relativeHeight="251659264" behindDoc="0" locked="0" layoutInCell="1" allowOverlap="1">
            <wp:simplePos x="0" y="0"/>
            <wp:positionH relativeFrom="column">
              <wp:posOffset>3867150</wp:posOffset>
            </wp:positionH>
            <wp:positionV relativeFrom="paragraph">
              <wp:posOffset>245745</wp:posOffset>
            </wp:positionV>
            <wp:extent cx="2143760" cy="3473450"/>
            <wp:effectExtent l="0" t="0" r="889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cstate="print">
                      <a:extLst>
                        <a:ext uri="{28A0092B-C50C-407E-A947-70E740481C1C}">
                          <a14:useLocalDpi xmlns:a14="http://schemas.microsoft.com/office/drawing/2010/main" val="0"/>
                        </a:ext>
                      </a:extLst>
                    </a:blip>
                    <a:srcRect l="10270" t="19751" r="67668" b="26626"/>
                    <a:stretch/>
                  </pic:blipFill>
                  <pic:spPr bwMode="auto">
                    <a:xfrm>
                      <a:off x="0" y="0"/>
                      <a:ext cx="2143760" cy="3473450"/>
                    </a:xfrm>
                    <a:prstGeom prst="rect">
                      <a:avLst/>
                    </a:prstGeom>
                    <a:ln>
                      <a:noFill/>
                    </a:ln>
                  </pic:spPr>
                </pic:pic>
              </a:graphicData>
            </a:graphic>
          </wp:anchor>
        </w:drawing>
      </w:r>
      <w:r w:rsidRPr="00DD55A2">
        <w:rPr>
          <w:rFonts w:cs="Arial"/>
          <w:noProof/>
        </w:rPr>
        <w:drawing>
          <wp:anchor distT="0" distB="0" distL="114300" distR="114300" simplePos="0" relativeHeight="251660288" behindDoc="0" locked="0" layoutInCell="1" allowOverlap="1">
            <wp:simplePos x="0" y="0"/>
            <wp:positionH relativeFrom="column">
              <wp:posOffset>1771650</wp:posOffset>
            </wp:positionH>
            <wp:positionV relativeFrom="paragraph">
              <wp:posOffset>261620</wp:posOffset>
            </wp:positionV>
            <wp:extent cx="2162777" cy="3504471"/>
            <wp:effectExtent l="0" t="0" r="9525" b="127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cstate="print">
                      <a:extLst>
                        <a:ext uri="{28A0092B-C50C-407E-A947-70E740481C1C}">
                          <a14:useLocalDpi xmlns:a14="http://schemas.microsoft.com/office/drawing/2010/main" val="0"/>
                        </a:ext>
                      </a:extLst>
                    </a:blip>
                    <a:srcRect l="10270" t="19751" r="67668" b="26626"/>
                    <a:stretch/>
                  </pic:blipFill>
                  <pic:spPr bwMode="auto">
                    <a:xfrm>
                      <a:off x="0" y="0"/>
                      <a:ext cx="2162777" cy="3504471"/>
                    </a:xfrm>
                    <a:prstGeom prst="rect">
                      <a:avLst/>
                    </a:prstGeom>
                    <a:ln>
                      <a:noFill/>
                    </a:ln>
                  </pic:spPr>
                </pic:pic>
              </a:graphicData>
            </a:graphic>
          </wp:anchor>
        </w:drawing>
      </w:r>
      <w:r w:rsidRPr="00DD55A2">
        <w:rPr>
          <w:rFonts w:cs="Arial"/>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262402</wp:posOffset>
            </wp:positionV>
            <wp:extent cx="2151977" cy="3486970"/>
            <wp:effectExtent l="0" t="0" r="1270"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cstate="print">
                      <a:extLst>
                        <a:ext uri="{28A0092B-C50C-407E-A947-70E740481C1C}">
                          <a14:useLocalDpi xmlns:a14="http://schemas.microsoft.com/office/drawing/2010/main" val="0"/>
                        </a:ext>
                      </a:extLst>
                    </a:blip>
                    <a:srcRect l="10270" t="19751" r="67668" b="26626"/>
                    <a:stretch/>
                  </pic:blipFill>
                  <pic:spPr bwMode="auto">
                    <a:xfrm>
                      <a:off x="0" y="0"/>
                      <a:ext cx="2151977" cy="3486970"/>
                    </a:xfrm>
                    <a:prstGeom prst="rect">
                      <a:avLst/>
                    </a:prstGeom>
                    <a:ln>
                      <a:noFill/>
                    </a:ln>
                  </pic:spPr>
                </pic:pic>
              </a:graphicData>
            </a:graphic>
          </wp:anchor>
        </w:drawing>
      </w:r>
      <w:r w:rsidRPr="00DD55A2">
        <w:rPr>
          <w:rFonts w:cs="Arial"/>
          <w:lang w:eastAsia="zh-CN"/>
        </w:rPr>
        <w:t xml:space="preserve">Taak 5: </w:t>
      </w:r>
      <w:r w:rsidRPr="00DD55A2">
        <w:rPr>
          <w:rFonts w:cs="Arial"/>
          <w:lang w:eastAsia="zh-CN"/>
        </w:rPr>
        <w:tab/>
      </w:r>
      <w:r w:rsidRPr="00DD55A2">
        <w:rPr>
          <w:rFonts w:cs="Arial"/>
          <w:lang w:eastAsia="zh-CN"/>
        </w:rPr>
        <w:tab/>
      </w:r>
      <w:r w:rsidRPr="00DD55A2">
        <w:rPr>
          <w:rFonts w:cs="Arial"/>
          <w:lang w:eastAsia="zh-CN"/>
        </w:rPr>
        <w:tab/>
      </w:r>
      <w:r w:rsidRPr="00DD55A2">
        <w:rPr>
          <w:rFonts w:cs="Arial"/>
          <w:lang w:eastAsia="zh-CN"/>
        </w:rPr>
        <w:tab/>
      </w:r>
      <w:r w:rsidRPr="00DD55A2">
        <w:rPr>
          <w:rFonts w:cs="Arial"/>
          <w:lang w:eastAsia="zh-CN"/>
        </w:rPr>
        <w:tab/>
        <w:t xml:space="preserve">Taak 6: </w:t>
      </w:r>
      <w:r w:rsidRPr="00DD55A2">
        <w:rPr>
          <w:rFonts w:cs="Arial"/>
          <w:lang w:eastAsia="zh-CN"/>
        </w:rPr>
        <w:tab/>
      </w:r>
      <w:r w:rsidRPr="00DD55A2">
        <w:rPr>
          <w:rFonts w:cs="Arial"/>
          <w:lang w:eastAsia="zh-CN"/>
        </w:rPr>
        <w:tab/>
      </w:r>
      <w:r w:rsidRPr="00DD55A2">
        <w:rPr>
          <w:rFonts w:cs="Arial"/>
          <w:lang w:eastAsia="zh-CN"/>
        </w:rPr>
        <w:tab/>
        <w:t xml:space="preserve">    Taak 7:</w:t>
      </w:r>
    </w:p>
    <w:p w:rsidR="00D2496A" w:rsidRPr="00DD55A2" w:rsidRDefault="00D2496A">
      <w:pPr>
        <w:pStyle w:val="FTactivityassignment"/>
        <w:ind w:left="1320" w:hanging="1100"/>
        <w:rPr>
          <w:rFonts w:cs="Arial"/>
          <w:lang w:eastAsia="zh-CN"/>
        </w:rPr>
      </w:pPr>
    </w:p>
    <w:p w:rsidR="00DD55A2" w:rsidRDefault="00DD55A2">
      <w:pPr>
        <w:rPr>
          <w:rFonts w:ascii="Arial" w:eastAsia="Arial" w:hAnsi="Arial" w:cs="Arial"/>
          <w:b/>
          <w:szCs w:val="20"/>
        </w:rPr>
      </w:pPr>
      <w:r>
        <w:rPr>
          <w:b/>
        </w:rPr>
        <w:br w:type="page"/>
      </w:r>
    </w:p>
    <w:p w:rsidR="00D2496A" w:rsidRPr="00DD55A2" w:rsidRDefault="00DD55A2" w:rsidP="00DD55A2">
      <w:pPr>
        <w:pStyle w:val="FTNumberoftheactivity"/>
        <w:numPr>
          <w:ilvl w:val="0"/>
          <w:numId w:val="0"/>
        </w:numPr>
        <w:ind w:left="360" w:hanging="360"/>
        <w:rPr>
          <w:b/>
        </w:rPr>
      </w:pPr>
      <w:r w:rsidRPr="00DD55A2">
        <w:rPr>
          <w:b/>
        </w:rPr>
        <w:lastRenderedPageBreak/>
        <w:t>Opdracht – Activiteit 5</w:t>
      </w:r>
    </w:p>
    <w:p w:rsidR="00D2496A" w:rsidRPr="00DD55A2" w:rsidRDefault="00DD55A2" w:rsidP="00DD55A2">
      <w:pPr>
        <w:pStyle w:val="FTactivityassignment"/>
        <w:jc w:val="both"/>
        <w:rPr>
          <w:rFonts w:cs="Arial"/>
          <w:lang w:eastAsia="zh-CN"/>
        </w:rPr>
      </w:pPr>
      <w:r w:rsidRPr="00DD55A2">
        <w:rPr>
          <w:rFonts w:cs="Arial"/>
        </w:rPr>
        <w:t>Observeer de beweging</w:t>
      </w:r>
      <w:r w:rsidRPr="00DD55A2">
        <w:rPr>
          <w:rFonts w:cs="Arial"/>
        </w:rPr>
        <w:t xml:space="preserve">en van je klasgenoot of probeer het zelf. </w:t>
      </w:r>
      <w:r w:rsidRPr="00DD55A2">
        <w:rPr>
          <w:rFonts w:cs="Arial"/>
          <w:lang w:eastAsia="zh-CN"/>
        </w:rPr>
        <w:t>Maak een grafiek van de functie van het gegeven nomogram.</w:t>
      </w:r>
    </w:p>
    <w:p w:rsidR="00D2496A" w:rsidRPr="00DD55A2" w:rsidRDefault="00DD55A2">
      <w:pPr>
        <w:pStyle w:val="FTactivityassignment"/>
        <w:rPr>
          <w:rFonts w:cs="Arial"/>
        </w:rPr>
      </w:pPr>
      <w:r w:rsidRPr="00DD55A2">
        <w:rPr>
          <w:rFonts w:cs="Arial"/>
          <w:noProof/>
        </w:rPr>
        <mc:AlternateContent>
          <mc:Choice Requires="wpg">
            <w:drawing>
              <wp:inline distT="0" distB="0" distL="0" distR="0">
                <wp:extent cx="4811545" cy="4764505"/>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
                        <a:srcRect l="18633" t="14517" r="35485" b="17330"/>
                        <a:stretch/>
                      </pic:blipFill>
                      <pic:spPr bwMode="auto">
                        <a:xfrm>
                          <a:off x="0" y="0"/>
                          <a:ext cx="4825461" cy="477828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78.86pt;height:375.16pt;mso-wrap-distance-left:0.00pt;mso-wrap-distance-top:0.00pt;mso-wrap-distance-right:0.00pt;mso-wrap-distance-bottom:0.00pt;" stroked="f">
                <v:path textboxrect="0,0,0,0"/>
                <v:imagedata r:id="rId14" o:title=""/>
              </v:shape>
            </w:pict>
          </mc:Fallback>
        </mc:AlternateContent>
      </w:r>
    </w:p>
    <w:p w:rsidR="00D2496A" w:rsidRPr="00DD55A2" w:rsidRDefault="00D2496A">
      <w:pPr>
        <w:pStyle w:val="FTactivityassignment"/>
        <w:rPr>
          <w:rFonts w:cs="Arial"/>
        </w:rPr>
      </w:pPr>
    </w:p>
    <w:sectPr w:rsidR="00D2496A" w:rsidRPr="00DD55A2" w:rsidSect="00DD55A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96A" w:rsidRDefault="00DD55A2">
      <w:pPr>
        <w:spacing w:line="240" w:lineRule="auto"/>
      </w:pPr>
      <w:r>
        <w:separator/>
      </w:r>
    </w:p>
  </w:endnote>
  <w:endnote w:type="continuationSeparator" w:id="0">
    <w:p w:rsidR="00D2496A" w:rsidRDefault="00DD55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5A2" w:rsidRDefault="00DD55A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96A" w:rsidRDefault="00D2496A">
    <w:pPr>
      <w:pStyle w:val="Fuzeile"/>
      <w:jc w:val="center"/>
    </w:pPr>
  </w:p>
  <w:p w:rsidR="00D2496A" w:rsidRDefault="00D2496A">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96A" w:rsidRPr="00DD55A2" w:rsidRDefault="00DD55A2">
    <w:pPr>
      <w:pStyle w:val="Fuzeile"/>
      <w:spacing w:after="120"/>
      <w:rPr>
        <w:rFonts w:ascii="Arial" w:hAnsi="Arial" w:cs="Arial"/>
        <w:sz w:val="18"/>
        <w:szCs w:val="18"/>
      </w:rPr>
    </w:pPr>
    <w:r w:rsidRPr="00DD55A2">
      <w:rPr>
        <w:rFonts w:ascii="Arial" w:hAnsi="Arial" w:cs="Arial"/>
        <w:bCs/>
        <w:sz w:val="18"/>
        <w:szCs w:val="18"/>
      </w:rPr>
      <w:t xml:space="preserve">Dit materiaal is ontwikkeld door het </w:t>
    </w:r>
    <w:hyperlink r:id="rId1" w:tooltip="https://www.funthink.eu/default-title/advisory-board" w:history="1">
      <w:r w:rsidRPr="00DD55A2">
        <w:rPr>
          <w:rStyle w:val="Hyperlink"/>
          <w:rFonts w:ascii="Arial" w:hAnsi="Arial" w:cs="Arial"/>
          <w:bCs/>
          <w:sz w:val="18"/>
          <w:szCs w:val="18"/>
        </w:rPr>
        <w:t>FunThink T</w:t>
      </w:r>
      <w:r w:rsidRPr="00DD55A2">
        <w:rPr>
          <w:rStyle w:val="Hyperlink"/>
          <w:rFonts w:ascii="Arial" w:hAnsi="Arial" w:cs="Arial"/>
          <w:bCs/>
          <w:sz w:val="18"/>
          <w:szCs w:val="18"/>
        </w:rPr>
        <w:t>eam</w:t>
      </w:r>
    </w:hyperlink>
    <w:r w:rsidRPr="00DD55A2">
      <w:rPr>
        <w:rFonts w:ascii="Arial" w:hAnsi="Arial" w:cs="Arial"/>
        <w:bCs/>
        <w:sz w:val="18"/>
        <w:szCs w:val="18"/>
      </w:rPr>
      <w:t xml:space="preserve">, verantwoordelijk institutie: Team </w:t>
    </w:r>
    <w:r w:rsidRPr="00DD55A2">
      <w:rPr>
        <w:rFonts w:ascii="Arial" w:hAnsi="Arial" w:cs="Arial"/>
        <w:sz w:val="18"/>
        <w:szCs w:val="18"/>
      </w:rPr>
      <w:t>Universiteit Utrecht</w:t>
    </w:r>
  </w:p>
  <w:p w:rsidR="00D2496A" w:rsidRPr="00DD55A2" w:rsidRDefault="00DD55A2">
    <w:pPr>
      <w:pStyle w:val="Fuzeile"/>
      <w:spacing w:after="120"/>
      <w:rPr>
        <w:rFonts w:ascii="Arial" w:hAnsi="Arial" w:cs="Arial"/>
        <w:sz w:val="18"/>
        <w:szCs w:val="18"/>
        <w:lang w:eastAsia="en-GB"/>
      </w:rPr>
    </w:pPr>
    <w:r w:rsidRPr="00DD55A2">
      <w:rPr>
        <w:rFonts w:ascii="Arial" w:hAnsi="Arial" w:cs="Arial"/>
        <w:noProof/>
        <w:sz w:val="18"/>
        <w:szCs w:val="18"/>
      </w:rPr>
      <w:drawing>
        <wp:anchor distT="0" distB="0" distL="114300" distR="114300" simplePos="0" relativeHeight="251661312" behindDoc="0" locked="0" layoutInCell="1" allowOverlap="1">
          <wp:simplePos x="0" y="0"/>
          <wp:positionH relativeFrom="column">
            <wp:posOffset>75565</wp:posOffset>
          </wp:positionH>
          <wp:positionV relativeFrom="paragraph">
            <wp:posOffset>-36830</wp:posOffset>
          </wp:positionV>
          <wp:extent cx="1219835" cy="426720"/>
          <wp:effectExtent l="0" t="0" r="0" b="0"/>
          <wp:wrapSquare wrapText="bothSides"/>
          <wp:docPr id="3" name="Grafik 112388292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82529" name="Grafik 2" descr="Ein Bild, das Text, Clipart enthält.&#10;&#10;Automatisch generierte Beschreibung"/>
                  <pic:cNvPicPr>
                    <a:picLocks noChangeAspect="1"/>
                  </pic:cNvPicPr>
                </pic:nvPicPr>
                <pic:blipFill>
                  <a:blip r:embed="rId2"/>
                  <a:stretch/>
                </pic:blipFill>
                <pic:spPr bwMode="auto">
                  <a:xfrm>
                    <a:off x="0" y="0"/>
                    <a:ext cx="1219835" cy="426720"/>
                  </a:xfrm>
                  <a:prstGeom prst="rect">
                    <a:avLst/>
                  </a:prstGeom>
                </pic:spPr>
              </pic:pic>
            </a:graphicData>
          </a:graphic>
        </wp:anchor>
      </w:drawing>
    </w:r>
    <w:r w:rsidRPr="00DD55A2">
      <w:rPr>
        <w:rFonts w:ascii="Arial" w:hAnsi="Arial" w:cs="Arial"/>
        <w:bCs/>
        <w:sz w:val="18"/>
        <w:szCs w:val="18"/>
      </w:rPr>
      <w:t>Tenzij anders vermeld, vallen dit werk en de inhoud ervan on</w:t>
    </w:r>
    <w:r w:rsidRPr="00DD55A2">
      <w:rPr>
        <w:rFonts w:ascii="Arial" w:hAnsi="Arial" w:cs="Arial"/>
        <w:bCs/>
        <w:sz w:val="18"/>
        <w:szCs w:val="18"/>
      </w:rPr>
      <w:t>der een Creative Commons-licentie (</w:t>
    </w:r>
    <w:hyperlink r:id="rId3" w:tooltip="https://creativecommons.org/licenses/by-sa/4.0/" w:history="1">
      <w:r w:rsidRPr="00DD55A2">
        <w:rPr>
          <w:rStyle w:val="Hyperlink"/>
          <w:rFonts w:ascii="Arial" w:hAnsi="Arial" w:cs="Arial"/>
          <w:bCs/>
          <w:sz w:val="18"/>
          <w:szCs w:val="18"/>
        </w:rPr>
        <w:t>CC BY-SA 4.0</w:t>
      </w:r>
    </w:hyperlink>
    <w:r w:rsidRPr="00DD55A2">
      <w:rPr>
        <w:rFonts w:ascii="Arial" w:hAnsi="Arial" w:cs="Arial"/>
        <w:bCs/>
        <w:sz w:val="18"/>
        <w:szCs w:val="18"/>
      </w:rPr>
      <w:t>). Uitgesloten zijn financieringslogo's en CC-iconen / module-iconen.</w:t>
    </w:r>
  </w:p>
  <w:p w:rsidR="00D2496A" w:rsidRPr="00DD55A2" w:rsidRDefault="00DD55A2" w:rsidP="00DD55A2">
    <w:pPr>
      <w:spacing w:line="240" w:lineRule="auto"/>
      <w:rPr>
        <w:rFonts w:ascii="Arial" w:hAnsi="Arial" w:cs="Arial"/>
        <w:sz w:val="18"/>
        <w:szCs w:val="20"/>
      </w:rPr>
    </w:pPr>
    <w:r w:rsidRPr="00DD55A2">
      <w:rPr>
        <w:rFonts w:ascii="Arial" w:hAnsi="Arial" w:cs="Arial"/>
        <w:bCs/>
        <w:sz w:val="14"/>
        <w:szCs w:val="16"/>
      </w:rPr>
      <w:t>De steun van de Europe</w:t>
    </w:r>
    <w:r w:rsidRPr="00DD55A2">
      <w:rPr>
        <w:rFonts w:ascii="Arial" w:hAnsi="Arial" w:cs="Arial"/>
        <w:bCs/>
        <w:sz w:val="14"/>
        <w:szCs w:val="16"/>
      </w:rPr>
      <w:t>se Commissie voor de productie van deze publicatie houdt geen goedkeuring in van de inhoud, die alleen de mening van de auteurs weergeeft, en de Commissie kan niet verantwoordelijk worden gehouden voor enig gebruik dat kan worden gemaakt van de hierin opge</w:t>
    </w:r>
    <w:r w:rsidRPr="00DD55A2">
      <w:rPr>
        <w:rFonts w:ascii="Arial" w:hAnsi="Arial" w:cs="Arial"/>
        <w:bCs/>
        <w:sz w:val="14"/>
        <w:szCs w:val="16"/>
      </w:rPr>
      <w:t>nomen informatie.</w:t>
    </w:r>
  </w:p>
  <w:p w:rsidR="00D2496A" w:rsidRDefault="00D2496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96A" w:rsidRDefault="00DD55A2">
      <w:pPr>
        <w:spacing w:line="240" w:lineRule="auto"/>
      </w:pPr>
      <w:r>
        <w:separator/>
      </w:r>
    </w:p>
  </w:footnote>
  <w:footnote w:type="continuationSeparator" w:id="0">
    <w:p w:rsidR="00D2496A" w:rsidRDefault="00DD55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5A2" w:rsidRDefault="00DD55A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5A2" w:rsidRDefault="00DD55A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96A" w:rsidRDefault="00DD55A2">
    <w:pPr>
      <w:pStyle w:val="Kopfzeile"/>
      <w:jc w:val="center"/>
    </w:pPr>
    <w:r>
      <w:rPr>
        <w:noProof/>
        <w:lang w:val="sk-SK" w:eastAsia="sk-SK"/>
      </w:rPr>
      <mc:AlternateContent>
        <mc:Choice Requires="wpg">
          <w:drawing>
            <wp:anchor distT="0" distB="0" distL="114300" distR="114300" simplePos="0" relativeHeight="251664384" behindDoc="0" locked="0" layoutInCell="1" allowOverlap="1">
              <wp:simplePos x="0" y="0"/>
              <wp:positionH relativeFrom="margin">
                <wp:align>right</wp:align>
              </wp:positionH>
              <wp:positionV relativeFrom="paragraph">
                <wp:posOffset>-125095</wp:posOffset>
              </wp:positionV>
              <wp:extent cx="1915160" cy="466725"/>
              <wp:effectExtent l="0" t="0" r="8890" b="9525"/>
              <wp:wrapNone/>
              <wp:docPr id="1"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4384;o:allowoverlap:true;o:allowincell:true;mso-position-horizontal-relative:margin;mso-position-horizontal:right;mso-position-vertical-relative:text;margin-top:-9.85pt;mso-position-vertical:absolute;width:150.80pt;height:36.75pt;mso-wrap-distance-left:9.00pt;mso-wrap-distance-top:0.00pt;mso-wrap-distance-right:9.00pt;mso-wrap-distance-bottom:0.00pt;" stroked="f">
              <v:path textboxrect="0,0,0,0"/>
              <v:imagedata r:id="rId2" o:title=""/>
            </v:shape>
          </w:pict>
        </mc:Fallback>
      </mc:AlternateContent>
    </w:r>
    <w:r>
      <w:rPr>
        <w:noProof/>
        <w:lang w:val="sk-SK" w:eastAsia="sk-SK"/>
      </w:rPr>
      <mc:AlternateContent>
        <mc:Choice Requires="wpg">
          <w:drawing>
            <wp:anchor distT="0" distB="0" distL="114300" distR="114300" simplePos="0" relativeHeight="251662336" behindDoc="0" locked="0" layoutInCell="1" allowOverlap="1">
              <wp:simplePos x="0" y="0"/>
              <wp:positionH relativeFrom="margin">
                <wp:align>left</wp:align>
              </wp:positionH>
              <wp:positionV relativeFrom="paragraph">
                <wp:posOffset>-59055</wp:posOffset>
              </wp:positionV>
              <wp:extent cx="1295400" cy="581917"/>
              <wp:effectExtent l="0" t="0" r="0" b="8890"/>
              <wp:wrapNone/>
              <wp:docPr id="2"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3"/>
                      <a:stretch/>
                    </pic:blipFill>
                    <pic:spPr bwMode="auto">
                      <a:xfrm>
                        <a:off x="0" y="0"/>
                        <a:ext cx="1295400" cy="581917"/>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2336;o:allowoverlap:true;o:allowincell:true;mso-position-horizontal-relative:margin;mso-position-horizontal:left;mso-position-vertical-relative:text;margin-top:-4.65pt;mso-position-vertical:absolute;width:102.00pt;height:45.82pt;mso-wrap-distance-left:9.00pt;mso-wrap-distance-top:0.00pt;mso-wrap-distance-right:9.00pt;mso-wrap-distance-bottom:0.00pt;" stroked="f">
              <v:path textboxrect="0,0,0,0"/>
              <v:imagedata r:id="rId4" o:title=""/>
            </v:shape>
          </w:pict>
        </mc:Fallback>
      </mc:AlternateContent>
    </w:r>
  </w:p>
  <w:p w:rsidR="00D2496A" w:rsidRDefault="00D2496A">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0D2C"/>
    <w:multiLevelType w:val="hybridMultilevel"/>
    <w:tmpl w:val="07548EAE"/>
    <w:lvl w:ilvl="0" w:tplc="1548CE0A">
      <w:start w:val="1"/>
      <w:numFmt w:val="lowerLetter"/>
      <w:lvlText w:val="(%1)"/>
      <w:lvlJc w:val="left"/>
      <w:pPr>
        <w:ind w:left="720" w:hanging="360"/>
      </w:pPr>
      <w:rPr>
        <w:rFonts w:hint="default"/>
      </w:rPr>
    </w:lvl>
    <w:lvl w:ilvl="1" w:tplc="DCA659AA">
      <w:start w:val="1"/>
      <w:numFmt w:val="lowerLetter"/>
      <w:lvlText w:val="%2."/>
      <w:lvlJc w:val="left"/>
      <w:pPr>
        <w:ind w:left="1440" w:hanging="360"/>
      </w:pPr>
    </w:lvl>
    <w:lvl w:ilvl="2" w:tplc="493E4D36">
      <w:start w:val="1"/>
      <w:numFmt w:val="lowerRoman"/>
      <w:lvlText w:val="%3."/>
      <w:lvlJc w:val="right"/>
      <w:pPr>
        <w:ind w:left="2160" w:hanging="180"/>
      </w:pPr>
    </w:lvl>
    <w:lvl w:ilvl="3" w:tplc="62C0FA82">
      <w:start w:val="1"/>
      <w:numFmt w:val="decimal"/>
      <w:lvlText w:val="%4."/>
      <w:lvlJc w:val="left"/>
      <w:pPr>
        <w:ind w:left="2880" w:hanging="360"/>
      </w:pPr>
    </w:lvl>
    <w:lvl w:ilvl="4" w:tplc="E17A935A">
      <w:start w:val="1"/>
      <w:numFmt w:val="lowerLetter"/>
      <w:lvlText w:val="%5."/>
      <w:lvlJc w:val="left"/>
      <w:pPr>
        <w:ind w:left="3600" w:hanging="360"/>
      </w:pPr>
    </w:lvl>
    <w:lvl w:ilvl="5" w:tplc="73363CF2">
      <w:start w:val="1"/>
      <w:numFmt w:val="lowerRoman"/>
      <w:lvlText w:val="%6."/>
      <w:lvlJc w:val="right"/>
      <w:pPr>
        <w:ind w:left="4320" w:hanging="180"/>
      </w:pPr>
    </w:lvl>
    <w:lvl w:ilvl="6" w:tplc="A16A0B20">
      <w:start w:val="1"/>
      <w:numFmt w:val="decimal"/>
      <w:lvlText w:val="%7."/>
      <w:lvlJc w:val="left"/>
      <w:pPr>
        <w:ind w:left="5040" w:hanging="360"/>
      </w:pPr>
    </w:lvl>
    <w:lvl w:ilvl="7" w:tplc="3E1AD624">
      <w:start w:val="1"/>
      <w:numFmt w:val="lowerLetter"/>
      <w:lvlText w:val="%8."/>
      <w:lvlJc w:val="left"/>
      <w:pPr>
        <w:ind w:left="5760" w:hanging="360"/>
      </w:pPr>
    </w:lvl>
    <w:lvl w:ilvl="8" w:tplc="A6B284A8">
      <w:start w:val="1"/>
      <w:numFmt w:val="lowerRoman"/>
      <w:lvlText w:val="%9."/>
      <w:lvlJc w:val="right"/>
      <w:pPr>
        <w:ind w:left="6480" w:hanging="180"/>
      </w:pPr>
    </w:lvl>
  </w:abstractNum>
  <w:abstractNum w:abstractNumId="1" w15:restartNumberingAfterBreak="0">
    <w:nsid w:val="09C44FE2"/>
    <w:multiLevelType w:val="hybridMultilevel"/>
    <w:tmpl w:val="A2729930"/>
    <w:lvl w:ilvl="0" w:tplc="749CF07A">
      <w:start w:val="1"/>
      <w:numFmt w:val="bullet"/>
      <w:lvlText w:val="-"/>
      <w:lvlJc w:val="left"/>
      <w:pPr>
        <w:ind w:left="360" w:hanging="360"/>
      </w:pPr>
      <w:rPr>
        <w:rFonts w:ascii="Calibri" w:eastAsiaTheme="minorHAnsi" w:hAnsi="Calibri" w:cs="Calibri" w:hint="default"/>
      </w:rPr>
    </w:lvl>
    <w:lvl w:ilvl="1" w:tplc="27D6C0B0">
      <w:start w:val="1"/>
      <w:numFmt w:val="bullet"/>
      <w:lvlText w:val="o"/>
      <w:lvlJc w:val="left"/>
      <w:pPr>
        <w:ind w:left="1080" w:hanging="360"/>
      </w:pPr>
      <w:rPr>
        <w:rFonts w:ascii="Courier New" w:hAnsi="Courier New" w:cs="Courier New" w:hint="default"/>
      </w:rPr>
    </w:lvl>
    <w:lvl w:ilvl="2" w:tplc="9C841A10">
      <w:start w:val="1"/>
      <w:numFmt w:val="bullet"/>
      <w:lvlText w:val=""/>
      <w:lvlJc w:val="left"/>
      <w:pPr>
        <w:ind w:left="1800" w:hanging="360"/>
      </w:pPr>
      <w:rPr>
        <w:rFonts w:ascii="Wingdings" w:hAnsi="Wingdings" w:cs="Wingdings" w:hint="default"/>
      </w:rPr>
    </w:lvl>
    <w:lvl w:ilvl="3" w:tplc="488EDB4A">
      <w:start w:val="1"/>
      <w:numFmt w:val="bullet"/>
      <w:lvlText w:val=""/>
      <w:lvlJc w:val="left"/>
      <w:pPr>
        <w:ind w:left="2520" w:hanging="360"/>
      </w:pPr>
      <w:rPr>
        <w:rFonts w:ascii="Symbol" w:hAnsi="Symbol" w:cs="Symbol" w:hint="default"/>
      </w:rPr>
    </w:lvl>
    <w:lvl w:ilvl="4" w:tplc="5F40B860">
      <w:start w:val="1"/>
      <w:numFmt w:val="bullet"/>
      <w:lvlText w:val="o"/>
      <w:lvlJc w:val="left"/>
      <w:pPr>
        <w:ind w:left="3240" w:hanging="360"/>
      </w:pPr>
      <w:rPr>
        <w:rFonts w:ascii="Courier New" w:hAnsi="Courier New" w:cs="Courier New" w:hint="default"/>
      </w:rPr>
    </w:lvl>
    <w:lvl w:ilvl="5" w:tplc="E216E442">
      <w:start w:val="1"/>
      <w:numFmt w:val="bullet"/>
      <w:lvlText w:val=""/>
      <w:lvlJc w:val="left"/>
      <w:pPr>
        <w:ind w:left="3960" w:hanging="360"/>
      </w:pPr>
      <w:rPr>
        <w:rFonts w:ascii="Wingdings" w:hAnsi="Wingdings" w:cs="Wingdings" w:hint="default"/>
      </w:rPr>
    </w:lvl>
    <w:lvl w:ilvl="6" w:tplc="46A0DF9E">
      <w:start w:val="1"/>
      <w:numFmt w:val="bullet"/>
      <w:lvlText w:val=""/>
      <w:lvlJc w:val="left"/>
      <w:pPr>
        <w:ind w:left="4680" w:hanging="360"/>
      </w:pPr>
      <w:rPr>
        <w:rFonts w:ascii="Symbol" w:hAnsi="Symbol" w:cs="Symbol" w:hint="default"/>
      </w:rPr>
    </w:lvl>
    <w:lvl w:ilvl="7" w:tplc="569875A8">
      <w:start w:val="1"/>
      <w:numFmt w:val="bullet"/>
      <w:lvlText w:val="o"/>
      <w:lvlJc w:val="left"/>
      <w:pPr>
        <w:ind w:left="5400" w:hanging="360"/>
      </w:pPr>
      <w:rPr>
        <w:rFonts w:ascii="Courier New" w:hAnsi="Courier New" w:cs="Courier New" w:hint="default"/>
      </w:rPr>
    </w:lvl>
    <w:lvl w:ilvl="8" w:tplc="11C2A206">
      <w:start w:val="1"/>
      <w:numFmt w:val="bullet"/>
      <w:lvlText w:val=""/>
      <w:lvlJc w:val="left"/>
      <w:pPr>
        <w:ind w:left="6120" w:hanging="360"/>
      </w:pPr>
      <w:rPr>
        <w:rFonts w:ascii="Wingdings" w:hAnsi="Wingdings" w:cs="Wingdings" w:hint="default"/>
      </w:rPr>
    </w:lvl>
  </w:abstractNum>
  <w:abstractNum w:abstractNumId="2" w15:restartNumberingAfterBreak="0">
    <w:nsid w:val="1694652E"/>
    <w:multiLevelType w:val="hybridMultilevel"/>
    <w:tmpl w:val="BCF0EDE0"/>
    <w:lvl w:ilvl="0" w:tplc="497EF10C">
      <w:start w:val="1"/>
      <w:numFmt w:val="decimal"/>
      <w:pStyle w:val="FTNumberoftheactivity"/>
      <w:lvlText w:val="Aktivita %1."/>
      <w:lvlJc w:val="left"/>
      <w:pPr>
        <w:ind w:left="360" w:hanging="360"/>
      </w:pPr>
      <w:rPr>
        <w:rFonts w:ascii="Times New Roman" w:hAnsi="Times New Roman" w:cs="Times New Roman" w:hint="default"/>
        <w:b/>
        <w:bCs w:val="0"/>
        <w:i w:val="0"/>
        <w:iCs w:val="0"/>
        <w:caps w:val="0"/>
        <w:smallCaps w:val="0"/>
        <w:strike w:val="0"/>
        <w:vanish w:val="0"/>
        <w:color w:val="000000"/>
        <w:spacing w:val="0"/>
        <w:position w:val="0"/>
        <w:sz w:val="0"/>
        <w:szCs w:val="0"/>
        <w:u w:val="none"/>
        <w:shd w:val="clear" w:color="000000" w:fill="000000"/>
        <w:vertAlign w:val="baseline"/>
        <w:lang w:val="en-GB"/>
        <w14:textOutline w14:w="0" w14:cap="rnd" w14:cmpd="sng" w14:algn="ctr">
          <w14:noFill/>
          <w14:prstDash w14:val="solid"/>
          <w14:bevel/>
        </w14:textOutline>
        <w14:ligatures w14:val="none"/>
      </w:rPr>
    </w:lvl>
    <w:lvl w:ilvl="1" w:tplc="207E02CE">
      <w:start w:val="1"/>
      <w:numFmt w:val="lowerLetter"/>
      <w:lvlText w:val="%2."/>
      <w:lvlJc w:val="left"/>
      <w:pPr>
        <w:ind w:left="1440" w:hanging="360"/>
      </w:pPr>
    </w:lvl>
    <w:lvl w:ilvl="2" w:tplc="02C80966">
      <w:start w:val="1"/>
      <w:numFmt w:val="lowerRoman"/>
      <w:lvlText w:val="%3."/>
      <w:lvlJc w:val="right"/>
      <w:pPr>
        <w:ind w:left="2160" w:hanging="180"/>
      </w:pPr>
    </w:lvl>
    <w:lvl w:ilvl="3" w:tplc="016C0154">
      <w:start w:val="1"/>
      <w:numFmt w:val="decimal"/>
      <w:lvlText w:val="%4."/>
      <w:lvlJc w:val="left"/>
      <w:pPr>
        <w:ind w:left="2880" w:hanging="360"/>
      </w:pPr>
    </w:lvl>
    <w:lvl w:ilvl="4" w:tplc="52E6D9E8">
      <w:start w:val="1"/>
      <w:numFmt w:val="lowerLetter"/>
      <w:lvlText w:val="%5."/>
      <w:lvlJc w:val="left"/>
      <w:pPr>
        <w:ind w:left="3600" w:hanging="360"/>
      </w:pPr>
    </w:lvl>
    <w:lvl w:ilvl="5" w:tplc="44328F94">
      <w:start w:val="1"/>
      <w:numFmt w:val="lowerRoman"/>
      <w:lvlText w:val="%6."/>
      <w:lvlJc w:val="right"/>
      <w:pPr>
        <w:ind w:left="4320" w:hanging="180"/>
      </w:pPr>
    </w:lvl>
    <w:lvl w:ilvl="6" w:tplc="83AE11E4">
      <w:start w:val="1"/>
      <w:numFmt w:val="decimal"/>
      <w:lvlText w:val="%7."/>
      <w:lvlJc w:val="left"/>
      <w:pPr>
        <w:ind w:left="5040" w:hanging="360"/>
      </w:pPr>
    </w:lvl>
    <w:lvl w:ilvl="7" w:tplc="DF80E33A">
      <w:start w:val="1"/>
      <w:numFmt w:val="lowerLetter"/>
      <w:lvlText w:val="%8."/>
      <w:lvlJc w:val="left"/>
      <w:pPr>
        <w:ind w:left="5760" w:hanging="360"/>
      </w:pPr>
    </w:lvl>
    <w:lvl w:ilvl="8" w:tplc="C4F2F326">
      <w:start w:val="1"/>
      <w:numFmt w:val="lowerRoman"/>
      <w:lvlText w:val="%9."/>
      <w:lvlJc w:val="right"/>
      <w:pPr>
        <w:ind w:left="6480" w:hanging="180"/>
      </w:pPr>
    </w:lvl>
  </w:abstractNum>
  <w:abstractNum w:abstractNumId="3" w15:restartNumberingAfterBreak="0">
    <w:nsid w:val="194E0374"/>
    <w:multiLevelType w:val="hybridMultilevel"/>
    <w:tmpl w:val="5796A50A"/>
    <w:lvl w:ilvl="0" w:tplc="FDF417B8">
      <w:start w:val="1"/>
      <w:numFmt w:val="bullet"/>
      <w:lvlText w:val=""/>
      <w:lvlJc w:val="left"/>
      <w:pPr>
        <w:ind w:left="360" w:hanging="360"/>
      </w:pPr>
      <w:rPr>
        <w:rFonts w:ascii="Wingdings" w:hAnsi="Wingdings" w:hint="default"/>
      </w:rPr>
    </w:lvl>
    <w:lvl w:ilvl="1" w:tplc="719607FA">
      <w:start w:val="1"/>
      <w:numFmt w:val="bullet"/>
      <w:lvlText w:val="o"/>
      <w:lvlJc w:val="left"/>
      <w:pPr>
        <w:ind w:left="1080" w:hanging="360"/>
      </w:pPr>
      <w:rPr>
        <w:rFonts w:ascii="Courier New" w:hAnsi="Courier New" w:cs="Courier New" w:hint="default"/>
      </w:rPr>
    </w:lvl>
    <w:lvl w:ilvl="2" w:tplc="5E22A860">
      <w:start w:val="1"/>
      <w:numFmt w:val="bullet"/>
      <w:lvlText w:val=""/>
      <w:lvlJc w:val="left"/>
      <w:pPr>
        <w:ind w:left="1800" w:hanging="360"/>
      </w:pPr>
      <w:rPr>
        <w:rFonts w:ascii="Wingdings" w:hAnsi="Wingdings" w:hint="default"/>
      </w:rPr>
    </w:lvl>
    <w:lvl w:ilvl="3" w:tplc="E2509DF4">
      <w:start w:val="1"/>
      <w:numFmt w:val="bullet"/>
      <w:lvlText w:val=""/>
      <w:lvlJc w:val="left"/>
      <w:pPr>
        <w:ind w:left="2520" w:hanging="360"/>
      </w:pPr>
      <w:rPr>
        <w:rFonts w:ascii="Symbol" w:hAnsi="Symbol" w:hint="default"/>
      </w:rPr>
    </w:lvl>
    <w:lvl w:ilvl="4" w:tplc="3336F9C8">
      <w:start w:val="1"/>
      <w:numFmt w:val="bullet"/>
      <w:lvlText w:val="o"/>
      <w:lvlJc w:val="left"/>
      <w:pPr>
        <w:ind w:left="3240" w:hanging="360"/>
      </w:pPr>
      <w:rPr>
        <w:rFonts w:ascii="Courier New" w:hAnsi="Courier New" w:cs="Courier New" w:hint="default"/>
      </w:rPr>
    </w:lvl>
    <w:lvl w:ilvl="5" w:tplc="36081FFC">
      <w:start w:val="1"/>
      <w:numFmt w:val="bullet"/>
      <w:lvlText w:val=""/>
      <w:lvlJc w:val="left"/>
      <w:pPr>
        <w:ind w:left="3960" w:hanging="360"/>
      </w:pPr>
      <w:rPr>
        <w:rFonts w:ascii="Wingdings" w:hAnsi="Wingdings" w:hint="default"/>
      </w:rPr>
    </w:lvl>
    <w:lvl w:ilvl="6" w:tplc="6250F42C">
      <w:start w:val="1"/>
      <w:numFmt w:val="bullet"/>
      <w:lvlText w:val=""/>
      <w:lvlJc w:val="left"/>
      <w:pPr>
        <w:ind w:left="4680" w:hanging="360"/>
      </w:pPr>
      <w:rPr>
        <w:rFonts w:ascii="Symbol" w:hAnsi="Symbol" w:hint="default"/>
      </w:rPr>
    </w:lvl>
    <w:lvl w:ilvl="7" w:tplc="C576DCF6">
      <w:start w:val="1"/>
      <w:numFmt w:val="bullet"/>
      <w:lvlText w:val="o"/>
      <w:lvlJc w:val="left"/>
      <w:pPr>
        <w:ind w:left="5400" w:hanging="360"/>
      </w:pPr>
      <w:rPr>
        <w:rFonts w:ascii="Courier New" w:hAnsi="Courier New" w:cs="Courier New" w:hint="default"/>
      </w:rPr>
    </w:lvl>
    <w:lvl w:ilvl="8" w:tplc="7A2C711E">
      <w:start w:val="1"/>
      <w:numFmt w:val="bullet"/>
      <w:lvlText w:val=""/>
      <w:lvlJc w:val="left"/>
      <w:pPr>
        <w:ind w:left="6120" w:hanging="360"/>
      </w:pPr>
      <w:rPr>
        <w:rFonts w:ascii="Wingdings" w:hAnsi="Wingdings" w:hint="default"/>
      </w:rPr>
    </w:lvl>
  </w:abstractNum>
  <w:abstractNum w:abstractNumId="4" w15:restartNumberingAfterBreak="0">
    <w:nsid w:val="29CB0B02"/>
    <w:multiLevelType w:val="hybridMultilevel"/>
    <w:tmpl w:val="024C9844"/>
    <w:lvl w:ilvl="0" w:tplc="0D2EF6FA">
      <w:start w:val="1"/>
      <w:numFmt w:val="decimal"/>
      <w:pStyle w:val="FTLessonNo"/>
      <w:lvlText w:val="Lesson no. %1."/>
      <w:lvlJc w:val="left"/>
      <w:pPr>
        <w:ind w:left="720" w:hanging="360"/>
      </w:pPr>
      <w:rPr>
        <w:rFonts w:hint="default"/>
      </w:rPr>
    </w:lvl>
    <w:lvl w:ilvl="1" w:tplc="9656F8E6">
      <w:start w:val="1"/>
      <w:numFmt w:val="lowerLetter"/>
      <w:lvlText w:val="%2."/>
      <w:lvlJc w:val="left"/>
      <w:pPr>
        <w:ind w:left="1440" w:hanging="360"/>
      </w:pPr>
    </w:lvl>
    <w:lvl w:ilvl="2" w:tplc="1E7286D0">
      <w:start w:val="1"/>
      <w:numFmt w:val="lowerRoman"/>
      <w:lvlText w:val="%3."/>
      <w:lvlJc w:val="right"/>
      <w:pPr>
        <w:ind w:left="2160" w:hanging="180"/>
      </w:pPr>
    </w:lvl>
    <w:lvl w:ilvl="3" w:tplc="79BE0898">
      <w:start w:val="1"/>
      <w:numFmt w:val="decimal"/>
      <w:lvlText w:val="%4."/>
      <w:lvlJc w:val="left"/>
      <w:pPr>
        <w:ind w:left="2880" w:hanging="360"/>
      </w:pPr>
    </w:lvl>
    <w:lvl w:ilvl="4" w:tplc="2B62D06A">
      <w:start w:val="1"/>
      <w:numFmt w:val="lowerLetter"/>
      <w:lvlText w:val="%5."/>
      <w:lvlJc w:val="left"/>
      <w:pPr>
        <w:ind w:left="3600" w:hanging="360"/>
      </w:pPr>
    </w:lvl>
    <w:lvl w:ilvl="5" w:tplc="F9D27CCA">
      <w:start w:val="1"/>
      <w:numFmt w:val="lowerRoman"/>
      <w:lvlText w:val="%6."/>
      <w:lvlJc w:val="right"/>
      <w:pPr>
        <w:ind w:left="4320" w:hanging="180"/>
      </w:pPr>
    </w:lvl>
    <w:lvl w:ilvl="6" w:tplc="AE429726">
      <w:start w:val="1"/>
      <w:numFmt w:val="decimal"/>
      <w:lvlText w:val="%7."/>
      <w:lvlJc w:val="left"/>
      <w:pPr>
        <w:ind w:left="5040" w:hanging="360"/>
      </w:pPr>
    </w:lvl>
    <w:lvl w:ilvl="7" w:tplc="1B140DF4">
      <w:start w:val="1"/>
      <w:numFmt w:val="lowerLetter"/>
      <w:lvlText w:val="%8."/>
      <w:lvlJc w:val="left"/>
      <w:pPr>
        <w:ind w:left="5760" w:hanging="360"/>
      </w:pPr>
    </w:lvl>
    <w:lvl w:ilvl="8" w:tplc="BE30BD12">
      <w:start w:val="1"/>
      <w:numFmt w:val="lowerRoman"/>
      <w:lvlText w:val="%9."/>
      <w:lvlJc w:val="right"/>
      <w:pPr>
        <w:ind w:left="6480" w:hanging="180"/>
      </w:pPr>
    </w:lvl>
  </w:abstractNum>
  <w:abstractNum w:abstractNumId="5" w15:restartNumberingAfterBreak="0">
    <w:nsid w:val="31D02F11"/>
    <w:multiLevelType w:val="hybridMultilevel"/>
    <w:tmpl w:val="ABDA78DA"/>
    <w:lvl w:ilvl="0" w:tplc="C57A7454">
      <w:start w:val="1"/>
      <w:numFmt w:val="lowerLetter"/>
      <w:lvlText w:val="(%1)"/>
      <w:lvlJc w:val="left"/>
      <w:pPr>
        <w:ind w:left="720" w:hanging="360"/>
      </w:pPr>
      <w:rPr>
        <w:rFonts w:hint="default"/>
      </w:rPr>
    </w:lvl>
    <w:lvl w:ilvl="1" w:tplc="4036D036">
      <w:start w:val="1"/>
      <w:numFmt w:val="lowerLetter"/>
      <w:lvlText w:val="%2."/>
      <w:lvlJc w:val="left"/>
      <w:pPr>
        <w:ind w:left="1440" w:hanging="360"/>
      </w:pPr>
    </w:lvl>
    <w:lvl w:ilvl="2" w:tplc="41945AA4">
      <w:start w:val="1"/>
      <w:numFmt w:val="lowerRoman"/>
      <w:lvlText w:val="%3."/>
      <w:lvlJc w:val="right"/>
      <w:pPr>
        <w:ind w:left="2160" w:hanging="180"/>
      </w:pPr>
    </w:lvl>
    <w:lvl w:ilvl="3" w:tplc="DF1CDB92">
      <w:start w:val="1"/>
      <w:numFmt w:val="decimal"/>
      <w:lvlText w:val="%4."/>
      <w:lvlJc w:val="left"/>
      <w:pPr>
        <w:ind w:left="2880" w:hanging="360"/>
      </w:pPr>
    </w:lvl>
    <w:lvl w:ilvl="4" w:tplc="16DA221C">
      <w:start w:val="1"/>
      <w:numFmt w:val="lowerLetter"/>
      <w:lvlText w:val="%5."/>
      <w:lvlJc w:val="left"/>
      <w:pPr>
        <w:ind w:left="3600" w:hanging="360"/>
      </w:pPr>
    </w:lvl>
    <w:lvl w:ilvl="5" w:tplc="094ABC6E">
      <w:start w:val="1"/>
      <w:numFmt w:val="lowerRoman"/>
      <w:lvlText w:val="%6."/>
      <w:lvlJc w:val="right"/>
      <w:pPr>
        <w:ind w:left="4320" w:hanging="180"/>
      </w:pPr>
    </w:lvl>
    <w:lvl w:ilvl="6" w:tplc="5CD858A6">
      <w:start w:val="1"/>
      <w:numFmt w:val="decimal"/>
      <w:lvlText w:val="%7."/>
      <w:lvlJc w:val="left"/>
      <w:pPr>
        <w:ind w:left="5040" w:hanging="360"/>
      </w:pPr>
    </w:lvl>
    <w:lvl w:ilvl="7" w:tplc="33548654">
      <w:start w:val="1"/>
      <w:numFmt w:val="lowerLetter"/>
      <w:lvlText w:val="%8."/>
      <w:lvlJc w:val="left"/>
      <w:pPr>
        <w:ind w:left="5760" w:hanging="360"/>
      </w:pPr>
    </w:lvl>
    <w:lvl w:ilvl="8" w:tplc="B776C458">
      <w:start w:val="1"/>
      <w:numFmt w:val="lowerRoman"/>
      <w:lvlText w:val="%9."/>
      <w:lvlJc w:val="right"/>
      <w:pPr>
        <w:ind w:left="6480" w:hanging="180"/>
      </w:pPr>
    </w:lvl>
  </w:abstractNum>
  <w:abstractNum w:abstractNumId="6" w15:restartNumberingAfterBreak="0">
    <w:nsid w:val="57B16812"/>
    <w:multiLevelType w:val="hybridMultilevel"/>
    <w:tmpl w:val="ABE29CEA"/>
    <w:lvl w:ilvl="0" w:tplc="317A731A">
      <w:start w:val="1"/>
      <w:numFmt w:val="decimal"/>
      <w:lvlText w:val="%1."/>
      <w:lvlJc w:val="left"/>
      <w:pPr>
        <w:ind w:left="360" w:hanging="360"/>
      </w:pPr>
      <w:rPr>
        <w:rFonts w:hint="default"/>
      </w:rPr>
    </w:lvl>
    <w:lvl w:ilvl="1" w:tplc="06F43EAA">
      <w:start w:val="1"/>
      <w:numFmt w:val="lowerLetter"/>
      <w:lvlText w:val="%2."/>
      <w:lvlJc w:val="left"/>
      <w:pPr>
        <w:ind w:left="1080" w:hanging="360"/>
      </w:pPr>
    </w:lvl>
    <w:lvl w:ilvl="2" w:tplc="7DB87558">
      <w:start w:val="1"/>
      <w:numFmt w:val="lowerRoman"/>
      <w:lvlText w:val="%3."/>
      <w:lvlJc w:val="right"/>
      <w:pPr>
        <w:ind w:left="1800" w:hanging="180"/>
      </w:pPr>
    </w:lvl>
    <w:lvl w:ilvl="3" w:tplc="483E09B2">
      <w:start w:val="1"/>
      <w:numFmt w:val="decimal"/>
      <w:lvlText w:val="%4."/>
      <w:lvlJc w:val="left"/>
      <w:pPr>
        <w:ind w:left="2520" w:hanging="360"/>
      </w:pPr>
    </w:lvl>
    <w:lvl w:ilvl="4" w:tplc="31503282">
      <w:start w:val="1"/>
      <w:numFmt w:val="lowerLetter"/>
      <w:lvlText w:val="%5."/>
      <w:lvlJc w:val="left"/>
      <w:pPr>
        <w:ind w:left="3240" w:hanging="360"/>
      </w:pPr>
    </w:lvl>
    <w:lvl w:ilvl="5" w:tplc="10306654">
      <w:start w:val="1"/>
      <w:numFmt w:val="lowerRoman"/>
      <w:lvlText w:val="%6."/>
      <w:lvlJc w:val="right"/>
      <w:pPr>
        <w:ind w:left="3960" w:hanging="180"/>
      </w:pPr>
    </w:lvl>
    <w:lvl w:ilvl="6" w:tplc="08B8F15C">
      <w:start w:val="1"/>
      <w:numFmt w:val="decimal"/>
      <w:lvlText w:val="%7."/>
      <w:lvlJc w:val="left"/>
      <w:pPr>
        <w:ind w:left="4680" w:hanging="360"/>
      </w:pPr>
    </w:lvl>
    <w:lvl w:ilvl="7" w:tplc="216203E8">
      <w:start w:val="1"/>
      <w:numFmt w:val="lowerLetter"/>
      <w:lvlText w:val="%8."/>
      <w:lvlJc w:val="left"/>
      <w:pPr>
        <w:ind w:left="5400" w:hanging="360"/>
      </w:pPr>
    </w:lvl>
    <w:lvl w:ilvl="8" w:tplc="2E4801A4">
      <w:start w:val="1"/>
      <w:numFmt w:val="lowerRoman"/>
      <w:lvlText w:val="%9."/>
      <w:lvlJc w:val="right"/>
      <w:pPr>
        <w:ind w:left="6120" w:hanging="180"/>
      </w:pPr>
    </w:lvl>
  </w:abstractNum>
  <w:abstractNum w:abstractNumId="7" w15:restartNumberingAfterBreak="0">
    <w:nsid w:val="5E0354F7"/>
    <w:multiLevelType w:val="hybridMultilevel"/>
    <w:tmpl w:val="875A11BE"/>
    <w:lvl w:ilvl="0" w:tplc="EEC0EE70">
      <w:start w:val="1"/>
      <w:numFmt w:val="bullet"/>
      <w:lvlText w:val="-"/>
      <w:lvlJc w:val="left"/>
      <w:pPr>
        <w:ind w:left="360" w:hanging="360"/>
      </w:pPr>
      <w:rPr>
        <w:rFonts w:ascii="Calibri" w:eastAsiaTheme="minorHAnsi" w:hAnsi="Calibri" w:cs="Calibri" w:hint="default"/>
      </w:rPr>
    </w:lvl>
    <w:lvl w:ilvl="1" w:tplc="077EE546">
      <w:start w:val="1"/>
      <w:numFmt w:val="bullet"/>
      <w:lvlText w:val="o"/>
      <w:lvlJc w:val="left"/>
      <w:pPr>
        <w:ind w:left="1080" w:hanging="360"/>
      </w:pPr>
      <w:rPr>
        <w:rFonts w:ascii="Courier New" w:hAnsi="Courier New" w:cs="Courier New" w:hint="default"/>
      </w:rPr>
    </w:lvl>
    <w:lvl w:ilvl="2" w:tplc="74B4AA98">
      <w:start w:val="1"/>
      <w:numFmt w:val="bullet"/>
      <w:lvlText w:val=""/>
      <w:lvlJc w:val="left"/>
      <w:pPr>
        <w:ind w:left="1800" w:hanging="360"/>
      </w:pPr>
      <w:rPr>
        <w:rFonts w:ascii="Wingdings" w:hAnsi="Wingdings" w:hint="default"/>
      </w:rPr>
    </w:lvl>
    <w:lvl w:ilvl="3" w:tplc="F9BA0B56">
      <w:start w:val="1"/>
      <w:numFmt w:val="bullet"/>
      <w:lvlText w:val=""/>
      <w:lvlJc w:val="left"/>
      <w:pPr>
        <w:ind w:left="2520" w:hanging="360"/>
      </w:pPr>
      <w:rPr>
        <w:rFonts w:ascii="Symbol" w:hAnsi="Symbol" w:hint="default"/>
      </w:rPr>
    </w:lvl>
    <w:lvl w:ilvl="4" w:tplc="2F8C8ADE">
      <w:start w:val="1"/>
      <w:numFmt w:val="bullet"/>
      <w:lvlText w:val="o"/>
      <w:lvlJc w:val="left"/>
      <w:pPr>
        <w:ind w:left="3240" w:hanging="360"/>
      </w:pPr>
      <w:rPr>
        <w:rFonts w:ascii="Courier New" w:hAnsi="Courier New" w:cs="Courier New" w:hint="default"/>
      </w:rPr>
    </w:lvl>
    <w:lvl w:ilvl="5" w:tplc="C7D6D6BC">
      <w:start w:val="1"/>
      <w:numFmt w:val="bullet"/>
      <w:lvlText w:val=""/>
      <w:lvlJc w:val="left"/>
      <w:pPr>
        <w:ind w:left="3960" w:hanging="360"/>
      </w:pPr>
      <w:rPr>
        <w:rFonts w:ascii="Wingdings" w:hAnsi="Wingdings" w:hint="default"/>
      </w:rPr>
    </w:lvl>
    <w:lvl w:ilvl="6" w:tplc="A4746ED2">
      <w:start w:val="1"/>
      <w:numFmt w:val="bullet"/>
      <w:lvlText w:val=""/>
      <w:lvlJc w:val="left"/>
      <w:pPr>
        <w:ind w:left="4680" w:hanging="360"/>
      </w:pPr>
      <w:rPr>
        <w:rFonts w:ascii="Symbol" w:hAnsi="Symbol" w:hint="default"/>
      </w:rPr>
    </w:lvl>
    <w:lvl w:ilvl="7" w:tplc="E6DE5080">
      <w:start w:val="1"/>
      <w:numFmt w:val="bullet"/>
      <w:lvlText w:val="o"/>
      <w:lvlJc w:val="left"/>
      <w:pPr>
        <w:ind w:left="5400" w:hanging="360"/>
      </w:pPr>
      <w:rPr>
        <w:rFonts w:ascii="Courier New" w:hAnsi="Courier New" w:cs="Courier New" w:hint="default"/>
      </w:rPr>
    </w:lvl>
    <w:lvl w:ilvl="8" w:tplc="B8145E3E">
      <w:start w:val="1"/>
      <w:numFmt w:val="bullet"/>
      <w:lvlText w:val=""/>
      <w:lvlJc w:val="left"/>
      <w:pPr>
        <w:ind w:left="6120" w:hanging="360"/>
      </w:pPr>
      <w:rPr>
        <w:rFonts w:ascii="Wingdings" w:hAnsi="Wingdings" w:hint="default"/>
      </w:rPr>
    </w:lvl>
  </w:abstractNum>
  <w:abstractNum w:abstractNumId="8" w15:restartNumberingAfterBreak="0">
    <w:nsid w:val="61942FB8"/>
    <w:multiLevelType w:val="hybridMultilevel"/>
    <w:tmpl w:val="D972817E"/>
    <w:lvl w:ilvl="0" w:tplc="55D417C4">
      <w:start w:val="1"/>
      <w:numFmt w:val="bullet"/>
      <w:lvlText w:val="-"/>
      <w:lvlJc w:val="left"/>
      <w:pPr>
        <w:ind w:left="360" w:hanging="360"/>
      </w:pPr>
      <w:rPr>
        <w:rFonts w:ascii="Calibri" w:eastAsiaTheme="minorHAnsi" w:hAnsi="Calibri" w:cs="Calibri" w:hint="default"/>
      </w:rPr>
    </w:lvl>
    <w:lvl w:ilvl="1" w:tplc="23A28906">
      <w:start w:val="1"/>
      <w:numFmt w:val="bullet"/>
      <w:lvlText w:val="o"/>
      <w:lvlJc w:val="left"/>
      <w:pPr>
        <w:ind w:left="1080" w:hanging="360"/>
      </w:pPr>
      <w:rPr>
        <w:rFonts w:ascii="Courier New" w:hAnsi="Courier New" w:cs="Courier New" w:hint="default"/>
      </w:rPr>
    </w:lvl>
    <w:lvl w:ilvl="2" w:tplc="13E806AA">
      <w:start w:val="1"/>
      <w:numFmt w:val="bullet"/>
      <w:lvlText w:val=""/>
      <w:lvlJc w:val="left"/>
      <w:pPr>
        <w:ind w:left="1800" w:hanging="360"/>
      </w:pPr>
      <w:rPr>
        <w:rFonts w:ascii="Wingdings" w:hAnsi="Wingdings" w:cs="Wingdings" w:hint="default"/>
      </w:rPr>
    </w:lvl>
    <w:lvl w:ilvl="3" w:tplc="1D1C33A8">
      <w:start w:val="1"/>
      <w:numFmt w:val="bullet"/>
      <w:lvlText w:val=""/>
      <w:lvlJc w:val="left"/>
      <w:pPr>
        <w:ind w:left="2520" w:hanging="360"/>
      </w:pPr>
      <w:rPr>
        <w:rFonts w:ascii="Symbol" w:hAnsi="Symbol" w:cs="Symbol" w:hint="default"/>
      </w:rPr>
    </w:lvl>
    <w:lvl w:ilvl="4" w:tplc="20B640E0">
      <w:start w:val="1"/>
      <w:numFmt w:val="bullet"/>
      <w:lvlText w:val="o"/>
      <w:lvlJc w:val="left"/>
      <w:pPr>
        <w:ind w:left="3240" w:hanging="360"/>
      </w:pPr>
      <w:rPr>
        <w:rFonts w:ascii="Courier New" w:hAnsi="Courier New" w:cs="Courier New" w:hint="default"/>
      </w:rPr>
    </w:lvl>
    <w:lvl w:ilvl="5" w:tplc="5308E99E">
      <w:start w:val="1"/>
      <w:numFmt w:val="bullet"/>
      <w:lvlText w:val=""/>
      <w:lvlJc w:val="left"/>
      <w:pPr>
        <w:ind w:left="3960" w:hanging="360"/>
      </w:pPr>
      <w:rPr>
        <w:rFonts w:ascii="Wingdings" w:hAnsi="Wingdings" w:cs="Wingdings" w:hint="default"/>
      </w:rPr>
    </w:lvl>
    <w:lvl w:ilvl="6" w:tplc="E81AE3BA">
      <w:start w:val="1"/>
      <w:numFmt w:val="bullet"/>
      <w:lvlText w:val=""/>
      <w:lvlJc w:val="left"/>
      <w:pPr>
        <w:ind w:left="4680" w:hanging="360"/>
      </w:pPr>
      <w:rPr>
        <w:rFonts w:ascii="Symbol" w:hAnsi="Symbol" w:cs="Symbol" w:hint="default"/>
      </w:rPr>
    </w:lvl>
    <w:lvl w:ilvl="7" w:tplc="EAA41F9C">
      <w:start w:val="1"/>
      <w:numFmt w:val="bullet"/>
      <w:lvlText w:val="o"/>
      <w:lvlJc w:val="left"/>
      <w:pPr>
        <w:ind w:left="5400" w:hanging="360"/>
      </w:pPr>
      <w:rPr>
        <w:rFonts w:ascii="Courier New" w:hAnsi="Courier New" w:cs="Courier New" w:hint="default"/>
      </w:rPr>
    </w:lvl>
    <w:lvl w:ilvl="8" w:tplc="22EACF24">
      <w:start w:val="1"/>
      <w:numFmt w:val="bullet"/>
      <w:lvlText w:val=""/>
      <w:lvlJc w:val="left"/>
      <w:pPr>
        <w:ind w:left="6120" w:hanging="360"/>
      </w:pPr>
      <w:rPr>
        <w:rFonts w:ascii="Wingdings" w:hAnsi="Wingdings" w:cs="Wingdings" w:hint="default"/>
      </w:rPr>
    </w:lvl>
  </w:abstractNum>
  <w:num w:numId="1">
    <w:abstractNumId w:val="6"/>
  </w:num>
  <w:num w:numId="2">
    <w:abstractNumId w:val="8"/>
  </w:num>
  <w:num w:numId="3">
    <w:abstractNumId w:val="1"/>
  </w:num>
  <w:num w:numId="4">
    <w:abstractNumId w:val="5"/>
  </w:num>
  <w:num w:numId="5">
    <w:abstractNumId w:val="0"/>
  </w:num>
  <w:num w:numId="6">
    <w:abstractNumId w:val="3"/>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96A"/>
    <w:rsid w:val="00D2496A"/>
    <w:rsid w:val="00DD55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DF2EE"/>
  <w15:docId w15:val="{48C69A96-B5EE-4DF1-9DD4-77370384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NormaleTabelle"/>
    <w:uiPriority w:val="99"/>
    <w:pPr>
      <w:spacing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
    <w:name w:val="Grid Table 2 - Accent 1"/>
    <w:basedOn w:val="NormaleTabelle"/>
    <w:uiPriority w:val="99"/>
    <w:pPr>
      <w:spacing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Accent1">
    <w:name w:val="Grid Table 3 - Accent 1"/>
    <w:basedOn w:val="NormaleTabelle"/>
    <w:uiPriority w:val="99"/>
    <w:pPr>
      <w:spacing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Accent1">
    <w:name w:val="Grid Table 4 - Accent 1"/>
    <w:basedOn w:val="NormaleTabelle"/>
    <w:uiPriority w:val="59"/>
    <w:pPr>
      <w:spacing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Accent2">
    <w:name w:val="Grid Table 5 Dark - Accent 2"/>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
    <w:name w:val="Grid Table 5 Dark - Accent 5"/>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Accent1">
    <w:name w:val="Grid Table 6 Colorful - Accent 1"/>
    <w:basedOn w:val="NormaleTabelle"/>
    <w:uiPriority w:val="99"/>
    <w:pPr>
      <w:spacing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
    <w:name w:val="Grid Table 7 Colorful - Accent 1"/>
    <w:basedOn w:val="NormaleTabelle"/>
    <w:uiPriority w:val="99"/>
    <w:pPr>
      <w:spacing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Accent1">
    <w:name w:val="List Table 1 Light - Accent 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1">
    <w:name w:val="List Table 2 - Accent 1"/>
    <w:basedOn w:val="NormaleTabelle"/>
    <w:uiPriority w:val="99"/>
    <w:pPr>
      <w:spacing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Accent1">
    <w:name w:val="List Table 3 - Accent 1"/>
    <w:basedOn w:val="NormaleTabelle"/>
    <w:uiPriority w:val="99"/>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
    <w:name w:val="List Table 4 - Accent 1"/>
    <w:basedOn w:val="NormaleTabelle"/>
    <w:uiPriority w:val="99"/>
    <w:pPr>
      <w:spacing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Accent1">
    <w:name w:val="List Table 5 Dark - Accent 1"/>
    <w:basedOn w:val="NormaleTabelle"/>
    <w:uiPriority w:val="99"/>
    <w:pPr>
      <w:spacing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Accent1">
    <w:name w:val="List Table 6 Colorful - Accent 1"/>
    <w:basedOn w:val="NormaleTabelle"/>
    <w:uiPriority w:val="99"/>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
    <w:name w:val="List Table 7 Colorful - Accent 1"/>
    <w:basedOn w:val="NormaleTabelle"/>
    <w:uiPriority w:val="99"/>
    <w:pPr>
      <w:spacing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line="240" w:lineRule="auto"/>
    </w:pPr>
    <w:rPr>
      <w:color w:val="404040"/>
      <w:sz w:val="20"/>
      <w:szCs w:val="20"/>
      <w:lang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line="240" w:lineRule="auto"/>
    </w:pPr>
    <w:rPr>
      <w:color w:val="404040"/>
      <w:sz w:val="20"/>
      <w:szCs w:val="20"/>
      <w:lang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line="240" w:lineRule="auto"/>
    </w:pPr>
    <w:rPr>
      <w:color w:val="404040"/>
      <w:sz w:val="20"/>
      <w:szCs w:val="20"/>
      <w:lang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line="240" w:lineRule="auto"/>
    </w:pPr>
    <w:rPr>
      <w:color w:val="404040"/>
      <w:sz w:val="20"/>
      <w:szCs w:val="20"/>
      <w:lang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line="240" w:lineRule="auto"/>
    </w:pPr>
    <w:rPr>
      <w:color w:val="404040"/>
      <w:sz w:val="20"/>
      <w:szCs w:val="20"/>
      <w:lang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line="240" w:lineRule="auto"/>
    </w:pPr>
    <w:rPr>
      <w:color w:val="404040"/>
      <w:sz w:val="20"/>
      <w:szCs w:val="20"/>
      <w:lang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line="240" w:lineRule="auto"/>
    </w:pPr>
    <w:rPr>
      <w:color w:val="404040"/>
      <w:sz w:val="20"/>
      <w:szCs w:val="20"/>
      <w:lang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table" w:styleId="Tabellenraster">
    <w:name w:val="Table Grid"/>
    <w:basedOn w:val="NormaleTabelle"/>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pPr>
    <w:rPr>
      <w:sz w:val="22"/>
      <w:szCs w:val="20"/>
    </w:rPr>
  </w:style>
  <w:style w:type="paragraph" w:customStyle="1" w:styleId="FTLessonNo">
    <w:name w:val="FT Lesson No"/>
    <w:basedOn w:val="berschrift1"/>
    <w:qFormat/>
    <w:pPr>
      <w:numPr>
        <w:numId w:val="9"/>
      </w:numPr>
      <w:pBdr>
        <w:top w:val="single" w:sz="2" w:space="1" w:color="FFB800"/>
        <w:left w:val="single" w:sz="2" w:space="4" w:color="FFB800"/>
        <w:bottom w:val="single" w:sz="2" w:space="1" w:color="FFB800"/>
        <w:right w:val="single" w:sz="2" w:space="4" w:color="FFB800"/>
      </w:pBdr>
      <w:shd w:val="clear" w:color="auto" w:fill="FFB800"/>
      <w:spacing w:line="240" w:lineRule="auto"/>
      <w:ind w:left="357" w:hanging="357"/>
      <w:jc w:val="center"/>
    </w:pPr>
    <w:rPr>
      <w:b/>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6.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g"/><Relationship Id="rId1" Type="http://schemas.openxmlformats.org/officeDocument/2006/relationships/image" Target="media/image3.jp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Arial"/>
      </a:majorFont>
      <a:minorFont>
        <a:latin typeface="Calibri"/>
        <a:ea typeface="宋体"/>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431</Words>
  <Characters>2720</Characters>
  <Application>Microsoft Office Word</Application>
  <DocSecurity>0</DocSecurity>
  <Lines>22</Lines>
  <Paragraphs>6</Paragraphs>
  <ScaleCrop>false</ScaleCrop>
  <Company>HP Inc.</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21</cp:revision>
  <dcterms:created xsi:type="dcterms:W3CDTF">2022-03-11T14:23:00Z</dcterms:created>
  <dcterms:modified xsi:type="dcterms:W3CDTF">2023-09-18T14:38:00Z</dcterms:modified>
</cp:coreProperties>
</file>